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thinThickSmallGap" w:sz="24" w:space="0" w:color="FF8941"/>
          <w:left w:val="thinThickSmallGap" w:sz="24" w:space="0" w:color="FF8941"/>
          <w:bottom w:val="thinThickSmallGap" w:sz="24" w:space="0" w:color="FF8941"/>
          <w:right w:val="thinThickSmallGap" w:sz="24" w:space="0" w:color="FF8941"/>
          <w:insideH w:val="thinThickSmallGap" w:sz="24" w:space="0" w:color="FF8941"/>
          <w:insideV w:val="thinThickSmallGap" w:sz="24" w:space="0" w:color="FF8941"/>
        </w:tblBorders>
        <w:tblLook w:val="04A0" w:firstRow="1" w:lastRow="0" w:firstColumn="1" w:lastColumn="0" w:noHBand="0" w:noVBand="1"/>
      </w:tblPr>
      <w:tblGrid>
        <w:gridCol w:w="9270"/>
      </w:tblGrid>
      <w:tr w:rsidR="00A34C61" w14:paraId="128A33A8" w14:textId="77777777" w:rsidTr="0056381E">
        <w:tc>
          <w:tcPr>
            <w:tcW w:w="9270" w:type="dxa"/>
          </w:tcPr>
          <w:p w14:paraId="6FDD2966" w14:textId="62D15558" w:rsidR="00A34C61" w:rsidRDefault="00A34C61" w:rsidP="00D67B32">
            <w:pPr>
              <w:widowControl w:val="0"/>
              <w:spacing w:after="0" w:line="240" w:lineRule="auto"/>
              <w:jc w:val="both"/>
              <w:rPr>
                <w:rFonts w:asciiTheme="minorHAnsi" w:hAnsiTheme="minorHAnsi"/>
              </w:rPr>
            </w:pPr>
            <w:bookmarkStart w:id="0" w:name="_Hlk217024161"/>
            <w:r w:rsidRPr="00A34C61">
              <w:rPr>
                <w:color w:val="FF8941"/>
              </w:rPr>
              <w:t xml:space="preserve">This section includes Syntégra </w:t>
            </w:r>
            <w:r>
              <w:rPr>
                <w:color w:val="FF8941"/>
              </w:rPr>
              <w:t>Integrated Doors</w:t>
            </w:r>
            <w:r w:rsidRPr="00A34C61">
              <w:rPr>
                <w:color w:val="FF8941"/>
              </w:rPr>
              <w:t>, fire</w:t>
            </w:r>
            <w:r>
              <w:rPr>
                <w:color w:val="FF8941"/>
              </w:rPr>
              <w:t>-</w:t>
            </w:r>
            <w:r w:rsidRPr="00A34C61">
              <w:rPr>
                <w:color w:val="FF8941"/>
              </w:rPr>
              <w:t>rated and non</w:t>
            </w:r>
            <w:r w:rsidRPr="00A34C61">
              <w:rPr>
                <w:color w:val="FF8941"/>
              </w:rPr>
              <w:noBreakHyphen/>
              <w:t>rated</w:t>
            </w:r>
            <w:r>
              <w:rPr>
                <w:color w:val="FF8941"/>
              </w:rPr>
              <w:t>,</w:t>
            </w:r>
            <w:r w:rsidRPr="00A34C61">
              <w:rPr>
                <w:color w:val="FF8941"/>
              </w:rPr>
              <w:t xml:space="preserve"> and </w:t>
            </w:r>
            <w:r>
              <w:rPr>
                <w:color w:val="FF8941"/>
              </w:rPr>
              <w:t xml:space="preserve">it </w:t>
            </w:r>
            <w:r w:rsidRPr="00A34C61">
              <w:rPr>
                <w:color w:val="FF8941"/>
              </w:rPr>
              <w:t>relies on industry standards for steel doors</w:t>
            </w:r>
            <w:r>
              <w:rPr>
                <w:color w:val="FF8941"/>
              </w:rPr>
              <w:t xml:space="preserve"> and builder’s hardware</w:t>
            </w:r>
            <w:r w:rsidRPr="00A34C61">
              <w:rPr>
                <w:color w:val="FF8941"/>
              </w:rPr>
              <w:t>. This section includes proprietary, descriptive and performa</w:t>
            </w:r>
            <w:r>
              <w:rPr>
                <w:color w:val="FF8941"/>
              </w:rPr>
              <w:t>tive</w:t>
            </w:r>
            <w:r w:rsidRPr="00A34C61">
              <w:rPr>
                <w:color w:val="FF8941"/>
              </w:rPr>
              <w:t xml:space="preserve"> specification requirements. Edit to avoid conflicting requirements.</w:t>
            </w:r>
          </w:p>
        </w:tc>
      </w:tr>
      <w:bookmarkEnd w:id="0"/>
    </w:tbl>
    <w:p w14:paraId="61781D8C" w14:textId="77777777" w:rsidR="00A34C61" w:rsidRPr="00775122" w:rsidRDefault="00A34C61" w:rsidP="00D67B32">
      <w:pPr>
        <w:widowControl w:val="0"/>
        <w:spacing w:after="0" w:line="240" w:lineRule="auto"/>
        <w:jc w:val="both"/>
        <w:rPr>
          <w:rFonts w:asciiTheme="minorHAnsi" w:hAnsiTheme="minorHAnsi"/>
        </w:rPr>
      </w:pPr>
    </w:p>
    <w:p w14:paraId="3689DA19" w14:textId="77777777" w:rsidR="004F4D07" w:rsidRPr="00775122" w:rsidRDefault="004F4D07" w:rsidP="00D67B32">
      <w:pPr>
        <w:widowControl w:val="0"/>
        <w:spacing w:after="0" w:line="240" w:lineRule="auto"/>
        <w:outlineLvl w:val="0"/>
        <w:rPr>
          <w:rFonts w:asciiTheme="minorHAnsi" w:hAnsiTheme="minorHAnsi"/>
        </w:rPr>
      </w:pPr>
      <w:r w:rsidRPr="00775122">
        <w:rPr>
          <w:rFonts w:asciiTheme="minorHAnsi" w:hAnsiTheme="minorHAnsi"/>
        </w:rPr>
        <w:t xml:space="preserve">SECTION 08 17 00 – INTEGRATED DOOR OPENING ASSEMBLIES </w:t>
      </w:r>
    </w:p>
    <w:p w14:paraId="3689DA1A" w14:textId="77777777" w:rsidR="004F4D07" w:rsidRPr="00775122" w:rsidRDefault="004F4D07" w:rsidP="00D67B32">
      <w:pPr>
        <w:widowControl w:val="0"/>
        <w:spacing w:after="0" w:line="240" w:lineRule="auto"/>
        <w:rPr>
          <w:rFonts w:asciiTheme="minorHAnsi" w:hAnsiTheme="minorHAnsi"/>
        </w:rPr>
      </w:pPr>
    </w:p>
    <w:p w14:paraId="3689DA1B" w14:textId="77777777" w:rsidR="004F4D07" w:rsidRPr="00217013" w:rsidRDefault="004F4D07" w:rsidP="00D67B32">
      <w:pPr>
        <w:widowControl w:val="0"/>
        <w:spacing w:after="0" w:line="240" w:lineRule="auto"/>
        <w:outlineLvl w:val="0"/>
        <w:rPr>
          <w:rFonts w:asciiTheme="minorHAnsi" w:hAnsiTheme="minorHAnsi"/>
          <w:b/>
        </w:rPr>
      </w:pPr>
      <w:r w:rsidRPr="00217013">
        <w:rPr>
          <w:rFonts w:asciiTheme="minorHAnsi" w:hAnsiTheme="minorHAnsi"/>
          <w:b/>
        </w:rPr>
        <w:t>PART I – GENERAL</w:t>
      </w:r>
    </w:p>
    <w:p w14:paraId="3689DA1C" w14:textId="77777777" w:rsidR="004F4D07" w:rsidRPr="00775122" w:rsidRDefault="004F4D07" w:rsidP="00D67B32">
      <w:pPr>
        <w:widowControl w:val="0"/>
        <w:spacing w:after="0" w:line="240" w:lineRule="auto"/>
        <w:rPr>
          <w:rFonts w:asciiTheme="minorHAnsi" w:hAnsiTheme="minorHAnsi"/>
        </w:rPr>
      </w:pPr>
    </w:p>
    <w:p w14:paraId="3689DA1D" w14:textId="77777777" w:rsidR="004F4D07" w:rsidRPr="00775122" w:rsidRDefault="004F4D07" w:rsidP="00D67B32">
      <w:pPr>
        <w:widowControl w:val="0"/>
        <w:numPr>
          <w:ilvl w:val="0"/>
          <w:numId w:val="3"/>
        </w:numPr>
        <w:spacing w:after="0" w:line="240" w:lineRule="auto"/>
        <w:jc w:val="both"/>
        <w:rPr>
          <w:rFonts w:asciiTheme="minorHAnsi" w:hAnsiTheme="minorHAnsi"/>
        </w:rPr>
      </w:pPr>
      <w:r w:rsidRPr="00775122">
        <w:rPr>
          <w:rFonts w:asciiTheme="minorHAnsi" w:hAnsiTheme="minorHAnsi"/>
        </w:rPr>
        <w:t>SUMMARY</w:t>
      </w:r>
    </w:p>
    <w:p w14:paraId="3689DA1E" w14:textId="77777777" w:rsidR="004F4D07" w:rsidRPr="00775122" w:rsidRDefault="004F4D07" w:rsidP="00D67B32">
      <w:pPr>
        <w:widowControl w:val="0"/>
        <w:spacing w:after="0" w:line="240" w:lineRule="auto"/>
        <w:rPr>
          <w:rFonts w:asciiTheme="minorHAnsi" w:hAnsiTheme="minorHAnsi"/>
        </w:rPr>
      </w:pPr>
    </w:p>
    <w:p w14:paraId="3689DA1F" w14:textId="77777777" w:rsidR="004F4D07" w:rsidRPr="00775122" w:rsidRDefault="004F4D07" w:rsidP="00D67B32">
      <w:pPr>
        <w:widowControl w:val="0"/>
        <w:numPr>
          <w:ilvl w:val="1"/>
          <w:numId w:val="3"/>
        </w:numPr>
        <w:spacing w:after="0" w:line="240" w:lineRule="auto"/>
        <w:jc w:val="both"/>
        <w:rPr>
          <w:rFonts w:asciiTheme="minorHAnsi" w:hAnsiTheme="minorHAnsi"/>
        </w:rPr>
      </w:pPr>
      <w:r w:rsidRPr="00775122">
        <w:rPr>
          <w:rFonts w:asciiTheme="minorHAnsi" w:hAnsiTheme="minorHAnsi"/>
        </w:rPr>
        <w:t>SECTION INCLUDES</w:t>
      </w:r>
    </w:p>
    <w:p w14:paraId="3689DA20" w14:textId="77777777" w:rsidR="004F4D07" w:rsidRPr="00775122" w:rsidRDefault="004F4D07" w:rsidP="00D67B32">
      <w:pPr>
        <w:widowControl w:val="0"/>
        <w:spacing w:after="0" w:line="240" w:lineRule="auto"/>
        <w:rPr>
          <w:rFonts w:asciiTheme="minorHAnsi" w:hAnsiTheme="minorHAnsi"/>
        </w:rPr>
      </w:pPr>
    </w:p>
    <w:p w14:paraId="3689DA21"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 xml:space="preserve">Work in this section includes </w:t>
      </w:r>
      <w:r w:rsidR="00324948" w:rsidRPr="00775122">
        <w:rPr>
          <w:rFonts w:asciiTheme="minorHAnsi" w:hAnsiTheme="minorHAnsi"/>
        </w:rPr>
        <w:t>the provision of</w:t>
      </w:r>
      <w:r w:rsidRPr="00775122">
        <w:rPr>
          <w:rFonts w:asciiTheme="minorHAnsi" w:hAnsiTheme="minorHAnsi"/>
        </w:rPr>
        <w:t xml:space="preserve"> integrated door opening </w:t>
      </w:r>
      <w:r w:rsidR="00324948" w:rsidRPr="00775122">
        <w:rPr>
          <w:rFonts w:asciiTheme="minorHAnsi" w:hAnsiTheme="minorHAnsi"/>
        </w:rPr>
        <w:t>assemblies</w:t>
      </w:r>
      <w:r w:rsidRPr="00775122">
        <w:rPr>
          <w:rFonts w:asciiTheme="minorHAnsi" w:hAnsiTheme="minorHAnsi"/>
        </w:rPr>
        <w:t xml:space="preserve"> including metal frame, integrated doors, and associated finish hardware, unless specified elsewhere. Smoke Seals shall be included in related work areas, unless specifically listed in this section.</w:t>
      </w:r>
    </w:p>
    <w:p w14:paraId="3689DA22" w14:textId="77777777" w:rsidR="004F4D07" w:rsidRPr="00775122" w:rsidRDefault="004F4D07" w:rsidP="00D67B32">
      <w:pPr>
        <w:widowControl w:val="0"/>
        <w:spacing w:after="0" w:line="240" w:lineRule="auto"/>
        <w:rPr>
          <w:rFonts w:asciiTheme="minorHAnsi" w:hAnsiTheme="minorHAnsi"/>
        </w:rPr>
      </w:pPr>
    </w:p>
    <w:p w14:paraId="3689DA23" w14:textId="77777777" w:rsidR="004F4D07" w:rsidRPr="00775122" w:rsidRDefault="004F4D07" w:rsidP="00D67B32">
      <w:pPr>
        <w:widowControl w:val="0"/>
        <w:numPr>
          <w:ilvl w:val="1"/>
          <w:numId w:val="3"/>
        </w:numPr>
        <w:spacing w:after="0" w:line="240" w:lineRule="auto"/>
        <w:jc w:val="both"/>
        <w:rPr>
          <w:rFonts w:asciiTheme="minorHAnsi" w:hAnsiTheme="minorHAnsi"/>
        </w:rPr>
      </w:pPr>
      <w:r w:rsidRPr="00775122">
        <w:rPr>
          <w:rFonts w:asciiTheme="minorHAnsi" w:hAnsiTheme="minorHAnsi"/>
        </w:rPr>
        <w:t>RELATED DOCUMENTS</w:t>
      </w:r>
    </w:p>
    <w:p w14:paraId="3689DA24" w14:textId="77777777" w:rsidR="004F4D07" w:rsidRPr="00775122" w:rsidRDefault="004F4D07" w:rsidP="00D67B32">
      <w:pPr>
        <w:widowControl w:val="0"/>
        <w:spacing w:after="0" w:line="240" w:lineRule="auto"/>
        <w:rPr>
          <w:rFonts w:asciiTheme="minorHAnsi" w:hAnsiTheme="minorHAnsi"/>
        </w:rPr>
      </w:pPr>
    </w:p>
    <w:p w14:paraId="3689DA25"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 xml:space="preserve">Related documents, drawings and general provisions of contract, including General and Supplementary Conditions and Division 1 specification sections apply to this section. </w:t>
      </w:r>
    </w:p>
    <w:p w14:paraId="3689DA26" w14:textId="77777777" w:rsidR="004F4D07" w:rsidRPr="00775122" w:rsidRDefault="004F4D07" w:rsidP="00D67B32">
      <w:pPr>
        <w:widowControl w:val="0"/>
        <w:spacing w:after="0" w:line="240" w:lineRule="auto"/>
        <w:rPr>
          <w:rFonts w:asciiTheme="minorHAnsi" w:hAnsiTheme="minorHAnsi"/>
        </w:rPr>
      </w:pPr>
    </w:p>
    <w:p w14:paraId="3689DA27" w14:textId="77777777" w:rsidR="004F4D07" w:rsidRPr="00775122" w:rsidRDefault="004F4D07" w:rsidP="00D67B32">
      <w:pPr>
        <w:widowControl w:val="0"/>
        <w:numPr>
          <w:ilvl w:val="1"/>
          <w:numId w:val="3"/>
        </w:numPr>
        <w:spacing w:after="0" w:line="240" w:lineRule="auto"/>
        <w:jc w:val="both"/>
        <w:rPr>
          <w:rFonts w:asciiTheme="minorHAnsi" w:hAnsiTheme="minorHAnsi"/>
        </w:rPr>
      </w:pPr>
      <w:r w:rsidRPr="00775122">
        <w:rPr>
          <w:rFonts w:asciiTheme="minorHAnsi" w:hAnsiTheme="minorHAnsi"/>
        </w:rPr>
        <w:t>RELATED SECTIONS</w:t>
      </w:r>
    </w:p>
    <w:p w14:paraId="3689DA28" w14:textId="77777777" w:rsidR="004F4D07" w:rsidRPr="00775122" w:rsidRDefault="004F4D07" w:rsidP="00D67B32">
      <w:pPr>
        <w:widowControl w:val="0"/>
        <w:spacing w:after="0" w:line="240" w:lineRule="auto"/>
        <w:rPr>
          <w:rFonts w:asciiTheme="minorHAnsi" w:hAnsiTheme="minorHAnsi"/>
        </w:rPr>
      </w:pPr>
    </w:p>
    <w:p w14:paraId="3689DA29"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06 10 00 – Rough Carpentry</w:t>
      </w:r>
    </w:p>
    <w:p w14:paraId="3689DA2A"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06 20 00 – Finish Carpentry</w:t>
      </w:r>
    </w:p>
    <w:p w14:paraId="3689DA2B"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08 01 00 – Operations and Maintenance</w:t>
      </w:r>
    </w:p>
    <w:p w14:paraId="3689DA2C"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08 06 71 – Door Hardware Schedule</w:t>
      </w:r>
    </w:p>
    <w:p w14:paraId="3689DA2D"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08 71 00 – Door Hardware</w:t>
      </w:r>
    </w:p>
    <w:p w14:paraId="3689DA2E"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08 81 00 – Glass Glazing</w:t>
      </w:r>
    </w:p>
    <w:p w14:paraId="3689DA2F"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08 91 00 – Door Louvers</w:t>
      </w:r>
    </w:p>
    <w:p w14:paraId="3689DA30" w14:textId="440ED1C4"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09 90 00 – Painting</w:t>
      </w:r>
      <w:r w:rsidR="00AB06F4">
        <w:rPr>
          <w:rFonts w:asciiTheme="minorHAnsi" w:hAnsiTheme="minorHAnsi"/>
        </w:rPr>
        <w:t xml:space="preserve"> of [doors] [frames] [doors and frames].</w:t>
      </w:r>
    </w:p>
    <w:p w14:paraId="3689DA31" w14:textId="77777777" w:rsidR="004F4D07" w:rsidRPr="00775122" w:rsidRDefault="004F4D07" w:rsidP="00D67B32">
      <w:pPr>
        <w:widowControl w:val="0"/>
        <w:spacing w:after="0" w:line="240" w:lineRule="auto"/>
        <w:rPr>
          <w:rFonts w:asciiTheme="minorHAnsi" w:hAnsiTheme="minorHAnsi"/>
        </w:rPr>
      </w:pPr>
    </w:p>
    <w:p w14:paraId="3689DA32" w14:textId="77777777" w:rsidR="004F4D07" w:rsidRPr="00775122" w:rsidRDefault="004F4D07" w:rsidP="00D67B32">
      <w:pPr>
        <w:widowControl w:val="0"/>
        <w:numPr>
          <w:ilvl w:val="0"/>
          <w:numId w:val="3"/>
        </w:numPr>
        <w:spacing w:after="0" w:line="240" w:lineRule="auto"/>
        <w:jc w:val="both"/>
        <w:rPr>
          <w:rFonts w:asciiTheme="minorHAnsi" w:hAnsiTheme="minorHAnsi"/>
        </w:rPr>
      </w:pPr>
      <w:r w:rsidRPr="00775122">
        <w:rPr>
          <w:rFonts w:asciiTheme="minorHAnsi" w:hAnsiTheme="minorHAnsi"/>
        </w:rPr>
        <w:t>REFERENCES</w:t>
      </w:r>
    </w:p>
    <w:p w14:paraId="3689DA33" w14:textId="77777777" w:rsidR="004F4D07" w:rsidRPr="00775122" w:rsidRDefault="004F4D07" w:rsidP="00D67B32">
      <w:pPr>
        <w:widowControl w:val="0"/>
        <w:spacing w:after="0" w:line="240" w:lineRule="auto"/>
        <w:rPr>
          <w:rFonts w:asciiTheme="minorHAnsi" w:hAnsiTheme="minorHAnsi"/>
        </w:rPr>
      </w:pPr>
    </w:p>
    <w:p w14:paraId="3689DA34" w14:textId="77777777" w:rsidR="004F4D07" w:rsidRDefault="004F4D07" w:rsidP="00D67B32">
      <w:pPr>
        <w:widowControl w:val="0"/>
        <w:numPr>
          <w:ilvl w:val="1"/>
          <w:numId w:val="3"/>
        </w:numPr>
        <w:spacing w:after="0" w:line="240" w:lineRule="auto"/>
        <w:jc w:val="both"/>
        <w:rPr>
          <w:rFonts w:asciiTheme="minorHAnsi" w:hAnsiTheme="minorHAnsi"/>
        </w:rPr>
      </w:pPr>
      <w:r w:rsidRPr="00775122">
        <w:rPr>
          <w:rFonts w:asciiTheme="minorHAnsi" w:hAnsiTheme="minorHAnsi"/>
        </w:rPr>
        <w:t>STANDARDS</w:t>
      </w:r>
    </w:p>
    <w:p w14:paraId="0CFD46AF" w14:textId="77777777" w:rsidR="00AB06F4" w:rsidRPr="00775122" w:rsidRDefault="00AB06F4" w:rsidP="00D67B32">
      <w:pPr>
        <w:widowControl w:val="0"/>
        <w:spacing w:after="0" w:line="240" w:lineRule="auto"/>
        <w:ind w:left="720"/>
        <w:jc w:val="both"/>
        <w:rPr>
          <w:rFonts w:asciiTheme="minorHAnsi" w:hAnsiTheme="minorHAnsi"/>
        </w:rPr>
      </w:pPr>
    </w:p>
    <w:tbl>
      <w:tblPr>
        <w:tblStyle w:val="TableGrid"/>
        <w:tblW w:w="0" w:type="auto"/>
        <w:tblBorders>
          <w:top w:val="thinThickSmallGap" w:sz="24" w:space="0" w:color="FF8941"/>
          <w:left w:val="thinThickSmallGap" w:sz="24" w:space="0" w:color="FF8941"/>
          <w:bottom w:val="thinThickSmallGap" w:sz="24" w:space="0" w:color="FF8941"/>
          <w:right w:val="thinThickSmallGap" w:sz="24" w:space="0" w:color="FF8941"/>
          <w:insideH w:val="thinThickSmallGap" w:sz="24" w:space="0" w:color="FF8941"/>
          <w:insideV w:val="thinThickSmallGap" w:sz="24" w:space="0" w:color="FF8941"/>
        </w:tblBorders>
        <w:tblLook w:val="04A0" w:firstRow="1" w:lastRow="0" w:firstColumn="1" w:lastColumn="0" w:noHBand="0" w:noVBand="1"/>
      </w:tblPr>
      <w:tblGrid>
        <w:gridCol w:w="9270"/>
      </w:tblGrid>
      <w:tr w:rsidR="00AB06F4" w14:paraId="7B8B1520" w14:textId="77777777" w:rsidTr="00A64BF1">
        <w:tc>
          <w:tcPr>
            <w:tcW w:w="9350" w:type="dxa"/>
          </w:tcPr>
          <w:p w14:paraId="122DA120" w14:textId="6D94E8DE" w:rsidR="00AB06F4" w:rsidRDefault="00AB06F4" w:rsidP="00D67B32">
            <w:pPr>
              <w:widowControl w:val="0"/>
              <w:spacing w:after="0" w:line="240" w:lineRule="auto"/>
              <w:jc w:val="both"/>
              <w:rPr>
                <w:rFonts w:asciiTheme="minorHAnsi" w:hAnsiTheme="minorHAnsi"/>
              </w:rPr>
            </w:pPr>
            <w:bookmarkStart w:id="1" w:name="_Hlk217025199"/>
            <w:r w:rsidRPr="00AB06F4">
              <w:rPr>
                <w:i/>
                <w:color w:val="FF8941"/>
                <w:lang w:val="en-CA"/>
              </w:rPr>
              <w:t xml:space="preserve">Edit this </w:t>
            </w:r>
            <w:r>
              <w:rPr>
                <w:i/>
                <w:color w:val="FF8941"/>
                <w:lang w:val="en-CA"/>
              </w:rPr>
              <w:t xml:space="preserve">section as needed for project compliance. </w:t>
            </w:r>
            <w:r w:rsidRPr="00AB06F4">
              <w:rPr>
                <w:i/>
                <w:color w:val="FF8941"/>
                <w:lang w:val="en-CA"/>
              </w:rPr>
              <w:t>Only list reference standards below that are included within the text of this section, when edited for a project specification.  Delete references that do not apply to this project.</w:t>
            </w:r>
          </w:p>
        </w:tc>
      </w:tr>
      <w:bookmarkEnd w:id="1"/>
    </w:tbl>
    <w:p w14:paraId="3689DA35" w14:textId="77777777" w:rsidR="004F4D07" w:rsidRPr="00775122" w:rsidRDefault="004F4D07" w:rsidP="00D67B32">
      <w:pPr>
        <w:widowControl w:val="0"/>
        <w:spacing w:after="0" w:line="240" w:lineRule="auto"/>
        <w:rPr>
          <w:rFonts w:asciiTheme="minorHAnsi" w:hAnsiTheme="minorHAnsi"/>
        </w:rPr>
      </w:pPr>
    </w:p>
    <w:p w14:paraId="3689DA36"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ANSI-A250.4 – Steel Doors and Frames Physical Endurance</w:t>
      </w:r>
    </w:p>
    <w:p w14:paraId="3689DA37"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 A156.1 – Butts and Hinges</w:t>
      </w:r>
    </w:p>
    <w:p w14:paraId="3689DA38"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 A156.2 – Bored Locks and Latches</w:t>
      </w:r>
    </w:p>
    <w:p w14:paraId="3689DA3A"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 A156.4 – Door Controls – Door Closers</w:t>
      </w:r>
    </w:p>
    <w:p w14:paraId="3689DA3B"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 A156.5 – Auxiliary Locks and Associated Products</w:t>
      </w:r>
    </w:p>
    <w:p w14:paraId="3689DA3C"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 A156.6 – Architectural Door Trim</w:t>
      </w:r>
    </w:p>
    <w:p w14:paraId="3689DA3D"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lastRenderedPageBreak/>
        <w:t>ANSI A156.7 – Template Hinge Dimensions</w:t>
      </w:r>
    </w:p>
    <w:p w14:paraId="3689DA3E"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 A156.8 – Door Controls – Overhead Holders</w:t>
      </w:r>
    </w:p>
    <w:p w14:paraId="3689DA3F"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 A156.15 – Closer Holder Release Devices</w:t>
      </w:r>
    </w:p>
    <w:p w14:paraId="3689DA40"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 A156.16 – Auxiliary Hardware</w:t>
      </w:r>
    </w:p>
    <w:p w14:paraId="3689DA41"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 A156.18 – Material and Finishes</w:t>
      </w:r>
    </w:p>
    <w:p w14:paraId="3689DA42" w14:textId="77777777" w:rsidR="004F4D07" w:rsidRPr="00775122" w:rsidRDefault="004F4D07" w:rsidP="00D67B32">
      <w:pPr>
        <w:pStyle w:val="ListParagraph"/>
        <w:widowControl w:val="0"/>
        <w:numPr>
          <w:ilvl w:val="2"/>
          <w:numId w:val="3"/>
        </w:numPr>
        <w:spacing w:after="0" w:line="240" w:lineRule="auto"/>
        <w:jc w:val="both"/>
        <w:rPr>
          <w:rFonts w:asciiTheme="minorHAnsi" w:hAnsiTheme="minorHAnsi"/>
        </w:rPr>
      </w:pPr>
      <w:r w:rsidRPr="00775122">
        <w:rPr>
          <w:rFonts w:asciiTheme="minorHAnsi" w:hAnsiTheme="minorHAnsi"/>
        </w:rPr>
        <w:t>ANSI A156.26 – Continuous Hinges</w:t>
      </w:r>
    </w:p>
    <w:p w14:paraId="3689DA43"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 A156.32 – Integrated Door Opening Assemblies</w:t>
      </w:r>
    </w:p>
    <w:p w14:paraId="3689DA44" w14:textId="08082258"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w:t>
      </w:r>
      <w:r w:rsidR="00042DEA">
        <w:rPr>
          <w:rFonts w:asciiTheme="minorHAnsi" w:hAnsiTheme="minorHAnsi"/>
        </w:rPr>
        <w:t>NAAMM-</w:t>
      </w:r>
      <w:r w:rsidR="004A09F3">
        <w:rPr>
          <w:rFonts w:asciiTheme="minorHAnsi" w:hAnsiTheme="minorHAnsi"/>
        </w:rPr>
        <w:t>HMMA-841</w:t>
      </w:r>
      <w:r w:rsidRPr="00775122">
        <w:rPr>
          <w:rFonts w:asciiTheme="minorHAnsi" w:hAnsiTheme="minorHAnsi"/>
        </w:rPr>
        <w:t>–</w:t>
      </w:r>
      <w:r w:rsidR="004A09F3">
        <w:rPr>
          <w:rFonts w:asciiTheme="minorHAnsi" w:hAnsiTheme="minorHAnsi"/>
        </w:rPr>
        <w:t xml:space="preserve">Tolerances </w:t>
      </w:r>
      <w:r w:rsidR="00042DEA">
        <w:rPr>
          <w:rFonts w:asciiTheme="minorHAnsi" w:hAnsiTheme="minorHAnsi"/>
        </w:rPr>
        <w:t>&amp;</w:t>
      </w:r>
      <w:r w:rsidR="004A09F3">
        <w:rPr>
          <w:rFonts w:asciiTheme="minorHAnsi" w:hAnsiTheme="minorHAnsi"/>
        </w:rPr>
        <w:t xml:space="preserve"> Clearances </w:t>
      </w:r>
      <w:r w:rsidRPr="00775122">
        <w:rPr>
          <w:rFonts w:asciiTheme="minorHAnsi" w:hAnsiTheme="minorHAnsi"/>
        </w:rPr>
        <w:t xml:space="preserve">for </w:t>
      </w:r>
      <w:r w:rsidR="004A09F3">
        <w:rPr>
          <w:rFonts w:asciiTheme="minorHAnsi" w:hAnsiTheme="minorHAnsi"/>
        </w:rPr>
        <w:t>Commercial Hollow Metal Doors</w:t>
      </w:r>
    </w:p>
    <w:p w14:paraId="3689DA45"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SDI-105 – Recommended Erection Instructions for Steel Frames</w:t>
      </w:r>
    </w:p>
    <w:p w14:paraId="3689DA46" w14:textId="77777777" w:rsidR="004F4D07"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SDI-107 – Hardware on Steel Doors (reinforcement application)</w:t>
      </w:r>
    </w:p>
    <w:p w14:paraId="0F3360B1" w14:textId="26E54B9B" w:rsidR="001B4B90" w:rsidRDefault="001B4B90" w:rsidP="00D67B32">
      <w:pPr>
        <w:pStyle w:val="ListParagraph"/>
        <w:widowControl w:val="0"/>
        <w:numPr>
          <w:ilvl w:val="2"/>
          <w:numId w:val="3"/>
        </w:numPr>
        <w:rPr>
          <w:rFonts w:asciiTheme="minorHAnsi" w:hAnsiTheme="minorHAnsi"/>
        </w:rPr>
      </w:pPr>
      <w:r w:rsidRPr="001B4B90">
        <w:rPr>
          <w:rFonts w:asciiTheme="minorHAnsi" w:hAnsiTheme="minorHAnsi"/>
        </w:rPr>
        <w:t>ASTM A653/A653M-15e1 - Standard Specification for Steel Sheet, Zinc-Coated (Galvanized) or Zinc-Iron Alloy-Coated (Galvannealed) by the Hot-Dip Process.</w:t>
      </w:r>
    </w:p>
    <w:p w14:paraId="67C798C2" w14:textId="77777777" w:rsidR="001B4B90" w:rsidRPr="001B4B90" w:rsidRDefault="001B4B90" w:rsidP="00D67B32">
      <w:pPr>
        <w:pStyle w:val="ListParagraph"/>
        <w:widowControl w:val="0"/>
        <w:numPr>
          <w:ilvl w:val="2"/>
          <w:numId w:val="3"/>
        </w:numPr>
        <w:rPr>
          <w:rFonts w:asciiTheme="minorHAnsi" w:hAnsiTheme="minorHAnsi"/>
        </w:rPr>
      </w:pPr>
      <w:r w:rsidRPr="001B4B90">
        <w:rPr>
          <w:rFonts w:asciiTheme="minorHAnsi" w:hAnsiTheme="minorHAnsi"/>
        </w:rPr>
        <w:t>HMMA 802-07 - Manufacturing of Hollow Metal Doors and Frames.</w:t>
      </w:r>
    </w:p>
    <w:p w14:paraId="6F3C456E" w14:textId="77777777" w:rsidR="001B4B90" w:rsidRPr="001B4B90" w:rsidRDefault="001B4B90" w:rsidP="00D67B32">
      <w:pPr>
        <w:pStyle w:val="ListParagraph"/>
        <w:widowControl w:val="0"/>
        <w:numPr>
          <w:ilvl w:val="2"/>
          <w:numId w:val="3"/>
        </w:numPr>
        <w:rPr>
          <w:rFonts w:asciiTheme="minorHAnsi" w:hAnsiTheme="minorHAnsi"/>
        </w:rPr>
      </w:pPr>
      <w:r w:rsidRPr="001B4B90">
        <w:rPr>
          <w:rFonts w:asciiTheme="minorHAnsi" w:hAnsiTheme="minorHAnsi"/>
        </w:rPr>
        <w:t>HMMA 840-16 - Installation and Storage of Hollow Metal Doors and Frames.</w:t>
      </w:r>
    </w:p>
    <w:p w14:paraId="0027EA65" w14:textId="77777777" w:rsidR="001B4B90" w:rsidRPr="001B4B90" w:rsidRDefault="001B4B90" w:rsidP="00D67B32">
      <w:pPr>
        <w:pStyle w:val="ListParagraph"/>
        <w:widowControl w:val="0"/>
        <w:ind w:left="1080"/>
        <w:rPr>
          <w:rFonts w:asciiTheme="minorHAnsi" w:hAnsiTheme="minorHAnsi"/>
        </w:rPr>
      </w:pPr>
    </w:p>
    <w:p w14:paraId="3689DA48" w14:textId="33BC092A" w:rsidR="004F4D07" w:rsidRPr="00775122" w:rsidRDefault="004F4D07" w:rsidP="00D67B32">
      <w:pPr>
        <w:widowControl w:val="0"/>
        <w:numPr>
          <w:ilvl w:val="1"/>
          <w:numId w:val="3"/>
        </w:numPr>
        <w:spacing w:after="0" w:line="240" w:lineRule="auto"/>
        <w:jc w:val="both"/>
        <w:rPr>
          <w:rFonts w:asciiTheme="minorHAnsi" w:hAnsiTheme="minorHAnsi"/>
        </w:rPr>
      </w:pPr>
      <w:r w:rsidRPr="00775122">
        <w:rPr>
          <w:rFonts w:asciiTheme="minorHAnsi" w:hAnsiTheme="minorHAnsi"/>
        </w:rPr>
        <w:t>CODES</w:t>
      </w:r>
      <w:r w:rsidR="001B4B90">
        <w:rPr>
          <w:rFonts w:asciiTheme="minorHAnsi" w:hAnsiTheme="minorHAnsi"/>
        </w:rPr>
        <w:t xml:space="preserve"> AND STANDARDS</w:t>
      </w:r>
    </w:p>
    <w:p w14:paraId="3689DA49" w14:textId="77777777" w:rsidR="004F4D07" w:rsidRPr="00775122" w:rsidRDefault="004F4D07" w:rsidP="00D67B32">
      <w:pPr>
        <w:widowControl w:val="0"/>
        <w:spacing w:after="0" w:line="240" w:lineRule="auto"/>
        <w:rPr>
          <w:rFonts w:asciiTheme="minorHAnsi" w:hAnsiTheme="minorHAnsi"/>
        </w:rPr>
      </w:pPr>
    </w:p>
    <w:p w14:paraId="3689DA4A"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NFPA 101 – Life Safety Code</w:t>
      </w:r>
    </w:p>
    <w:p w14:paraId="3689DA4B"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IBC 2009 – International Building Code</w:t>
      </w:r>
    </w:p>
    <w:p w14:paraId="3689DA4C"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ANSI A117.1 – Accessible and Usable Buildings and Facilities</w:t>
      </w:r>
    </w:p>
    <w:p w14:paraId="3689DA4D"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ADA – Americans with Disabilities Act</w:t>
      </w:r>
    </w:p>
    <w:p w14:paraId="3689DA4E" w14:textId="77777777" w:rsidR="00EA5BA4" w:rsidRPr="00775122" w:rsidRDefault="00EA5BA4"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UL10C – Positive Pressure Fire Tests of Door Assemblies</w:t>
      </w:r>
    </w:p>
    <w:p w14:paraId="3689DA4F" w14:textId="77777777" w:rsidR="00EA5BA4" w:rsidRPr="00775122" w:rsidRDefault="00EA5BA4"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UL305 – Standard for Life Safety Exit Devices</w:t>
      </w:r>
    </w:p>
    <w:p w14:paraId="3689DA50" w14:textId="77777777" w:rsidR="00EA5BA4" w:rsidRPr="00775122" w:rsidRDefault="00EA5BA4"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UL1784 – Standard for Safety of Air Leakage Tests of Door Assemblies</w:t>
      </w:r>
    </w:p>
    <w:p w14:paraId="3689DA51" w14:textId="77777777" w:rsidR="00EA5BA4" w:rsidRPr="00775122" w:rsidRDefault="00EA5BA4"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NFPA252 – Standard Methods of Fire Tests of Door Assemblies</w:t>
      </w:r>
    </w:p>
    <w:p w14:paraId="5B615207" w14:textId="77777777" w:rsidR="00845B3B" w:rsidRDefault="00EA5BA4" w:rsidP="00D67B32">
      <w:pPr>
        <w:pStyle w:val="ListParagraph"/>
        <w:widowControl w:val="0"/>
        <w:numPr>
          <w:ilvl w:val="2"/>
          <w:numId w:val="3"/>
        </w:numPr>
        <w:spacing w:after="0" w:line="240" w:lineRule="auto"/>
        <w:rPr>
          <w:rFonts w:asciiTheme="minorHAnsi" w:hAnsiTheme="minorHAnsi"/>
        </w:rPr>
      </w:pPr>
      <w:r w:rsidRPr="00775122">
        <w:rPr>
          <w:rFonts w:asciiTheme="minorHAnsi" w:hAnsiTheme="minorHAnsi"/>
        </w:rPr>
        <w:t>NFPA 80 – Fire Doors and Windows</w:t>
      </w:r>
    </w:p>
    <w:tbl>
      <w:tblPr>
        <w:tblStyle w:val="TableGrid"/>
        <w:tblpPr w:leftFromText="180" w:rightFromText="180" w:vertAnchor="text" w:horzAnchor="margin" w:tblpY="349"/>
        <w:tblW w:w="0" w:type="auto"/>
        <w:tblBorders>
          <w:top w:val="thinThickSmallGap" w:sz="24" w:space="0" w:color="FF8941"/>
          <w:left w:val="thinThickSmallGap" w:sz="24" w:space="0" w:color="FF8941"/>
          <w:bottom w:val="thinThickSmallGap" w:sz="24" w:space="0" w:color="FF8941"/>
          <w:right w:val="thinThickSmallGap" w:sz="24" w:space="0" w:color="FF8941"/>
          <w:insideH w:val="thinThickSmallGap" w:sz="24" w:space="0" w:color="FF8941"/>
          <w:insideV w:val="thinThickSmallGap" w:sz="24" w:space="0" w:color="FF8941"/>
        </w:tblBorders>
        <w:tblLook w:val="04A0" w:firstRow="1" w:lastRow="0" w:firstColumn="1" w:lastColumn="0" w:noHBand="0" w:noVBand="1"/>
      </w:tblPr>
      <w:tblGrid>
        <w:gridCol w:w="9270"/>
      </w:tblGrid>
      <w:tr w:rsidR="00845B3B" w14:paraId="4D8327E4" w14:textId="77777777" w:rsidTr="00845B3B">
        <w:tc>
          <w:tcPr>
            <w:tcW w:w="9270" w:type="dxa"/>
          </w:tcPr>
          <w:p w14:paraId="0B7CCAF7" w14:textId="77777777" w:rsidR="00845B3B" w:rsidRDefault="00845B3B" w:rsidP="00D67B32">
            <w:pPr>
              <w:widowControl w:val="0"/>
              <w:spacing w:after="0" w:line="240" w:lineRule="auto"/>
              <w:jc w:val="both"/>
              <w:rPr>
                <w:rFonts w:asciiTheme="minorHAnsi" w:hAnsiTheme="minorHAnsi"/>
              </w:rPr>
            </w:pPr>
            <w:r>
              <w:rPr>
                <w:i/>
                <w:color w:val="FF8941"/>
                <w:lang w:val="en-CA"/>
              </w:rPr>
              <w:t>Include this article to identify specific submission items</w:t>
            </w:r>
          </w:p>
        </w:tc>
      </w:tr>
    </w:tbl>
    <w:p w14:paraId="48CBF3EB" w14:textId="77777777" w:rsidR="00845B3B" w:rsidRDefault="00845B3B" w:rsidP="00D67B32">
      <w:pPr>
        <w:pStyle w:val="ListParagraph"/>
        <w:widowControl w:val="0"/>
        <w:spacing w:after="0" w:line="240" w:lineRule="auto"/>
        <w:ind w:left="1080"/>
        <w:rPr>
          <w:rFonts w:asciiTheme="minorHAnsi" w:hAnsiTheme="minorHAnsi"/>
        </w:rPr>
      </w:pPr>
    </w:p>
    <w:p w14:paraId="7A21B4BE" w14:textId="77777777" w:rsidR="00845B3B" w:rsidRPr="00845B3B" w:rsidRDefault="00845B3B" w:rsidP="0056381E">
      <w:pPr>
        <w:widowControl w:val="0"/>
        <w:spacing w:after="0"/>
      </w:pPr>
    </w:p>
    <w:p w14:paraId="3689DA55" w14:textId="2B0BBC38" w:rsidR="004F4D07" w:rsidRPr="00845B3B" w:rsidRDefault="00845B3B" w:rsidP="00D67B32">
      <w:pPr>
        <w:pStyle w:val="ListParagraph"/>
        <w:widowControl w:val="0"/>
        <w:numPr>
          <w:ilvl w:val="0"/>
          <w:numId w:val="3"/>
        </w:numPr>
        <w:spacing w:after="0" w:line="240" w:lineRule="auto"/>
        <w:rPr>
          <w:rFonts w:asciiTheme="minorHAnsi" w:hAnsiTheme="minorHAnsi"/>
        </w:rPr>
      </w:pPr>
      <w:r>
        <w:rPr>
          <w:rFonts w:asciiTheme="minorHAnsi" w:hAnsiTheme="minorHAnsi"/>
        </w:rPr>
        <w:t>S</w:t>
      </w:r>
      <w:r w:rsidR="004F4D07" w:rsidRPr="00845B3B">
        <w:rPr>
          <w:rFonts w:asciiTheme="minorHAnsi" w:hAnsiTheme="minorHAnsi"/>
        </w:rPr>
        <w:t>UBMITTALS</w:t>
      </w:r>
    </w:p>
    <w:p w14:paraId="780FF0D7" w14:textId="2CCAAA35" w:rsidR="00845B3B" w:rsidRPr="00845B3B" w:rsidRDefault="00DB5D96" w:rsidP="00D67B32">
      <w:pPr>
        <w:widowControl w:val="0"/>
        <w:numPr>
          <w:ilvl w:val="1"/>
          <w:numId w:val="3"/>
        </w:numPr>
        <w:spacing w:after="0" w:line="240" w:lineRule="auto"/>
        <w:jc w:val="both"/>
        <w:rPr>
          <w:rFonts w:asciiTheme="minorHAnsi" w:hAnsiTheme="minorHAnsi"/>
        </w:rPr>
      </w:pPr>
      <w:r w:rsidRPr="00775122">
        <w:rPr>
          <w:rFonts w:asciiTheme="minorHAnsi" w:hAnsiTheme="minorHAnsi"/>
        </w:rPr>
        <w:t>Submit for information:  Manufacturer’s technical product data / catalog cut sheets. Clearly marked for each component item, including installation details, material descriptions, dimensions of individual components and profiles and finishes.</w:t>
      </w:r>
    </w:p>
    <w:p w14:paraId="3689DA58" w14:textId="74C0D298" w:rsidR="004F4D07" w:rsidRPr="00775122" w:rsidRDefault="00845B3B" w:rsidP="00D67B32">
      <w:pPr>
        <w:widowControl w:val="0"/>
        <w:spacing w:after="0" w:line="240" w:lineRule="auto"/>
        <w:jc w:val="both"/>
        <w:rPr>
          <w:rFonts w:asciiTheme="minorHAnsi" w:hAnsiTheme="minorHAnsi"/>
        </w:rPr>
      </w:pPr>
      <w:r>
        <w:rPr>
          <w:rFonts w:asciiTheme="minorHAnsi" w:hAnsiTheme="minorHAnsi"/>
        </w:rPr>
        <w:t>S</w:t>
      </w:r>
      <w:r w:rsidR="004F4D07" w:rsidRPr="00775122">
        <w:rPr>
          <w:rFonts w:asciiTheme="minorHAnsi" w:hAnsiTheme="minorHAnsi"/>
        </w:rPr>
        <w:t xml:space="preserve">ubmit copies of schedule in accordance with Division 1, General Requirements. </w:t>
      </w:r>
    </w:p>
    <w:p w14:paraId="3689DA59" w14:textId="77777777" w:rsidR="00D02AAE" w:rsidRPr="00775122" w:rsidRDefault="00D02AAE" w:rsidP="00D67B32">
      <w:pPr>
        <w:widowControl w:val="0"/>
        <w:spacing w:after="0" w:line="240" w:lineRule="auto"/>
        <w:ind w:left="720"/>
        <w:jc w:val="both"/>
        <w:rPr>
          <w:rFonts w:asciiTheme="minorHAnsi" w:hAnsiTheme="minorHAnsi"/>
        </w:rPr>
      </w:pPr>
    </w:p>
    <w:p w14:paraId="3689DA5A" w14:textId="77777777" w:rsidR="004F4D07" w:rsidRPr="00775122" w:rsidRDefault="00DB5D96" w:rsidP="00D67B32">
      <w:pPr>
        <w:widowControl w:val="0"/>
        <w:numPr>
          <w:ilvl w:val="1"/>
          <w:numId w:val="3"/>
        </w:numPr>
        <w:spacing w:after="0" w:line="240" w:lineRule="auto"/>
        <w:jc w:val="both"/>
        <w:rPr>
          <w:rFonts w:asciiTheme="minorHAnsi" w:hAnsiTheme="minorHAnsi"/>
        </w:rPr>
      </w:pPr>
      <w:r w:rsidRPr="00775122">
        <w:rPr>
          <w:rFonts w:asciiTheme="minorHAnsi" w:hAnsiTheme="minorHAnsi"/>
        </w:rPr>
        <w:t>Submit for approval:  Door schedule organized into headings, grouping doors to receive same hardware items, indicating quantity and complete designations of every item required for each door opening.</w:t>
      </w:r>
    </w:p>
    <w:p w14:paraId="3689DA5B" w14:textId="77777777" w:rsidR="004F4D07" w:rsidRPr="00775122" w:rsidRDefault="00DB5D96" w:rsidP="00D67B32">
      <w:pPr>
        <w:widowControl w:val="0"/>
        <w:spacing w:after="0" w:line="240" w:lineRule="auto"/>
        <w:ind w:left="720"/>
        <w:rPr>
          <w:rFonts w:asciiTheme="minorHAnsi" w:hAnsiTheme="minorHAnsi"/>
        </w:rPr>
      </w:pPr>
      <w:r w:rsidRPr="00775122">
        <w:rPr>
          <w:rFonts w:asciiTheme="minorHAnsi" w:hAnsiTheme="minorHAnsi"/>
        </w:rPr>
        <w:t>The schedule shall include:</w:t>
      </w:r>
    </w:p>
    <w:p w14:paraId="3689DA5C" w14:textId="77777777" w:rsidR="004F4D07" w:rsidRPr="00775122" w:rsidRDefault="00DB5D96"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A list of abbreviations used in the schedule.</w:t>
      </w:r>
    </w:p>
    <w:p w14:paraId="3689DA5D" w14:textId="77777777" w:rsidR="00DB5D96" w:rsidRPr="00775122" w:rsidRDefault="00DB5D96"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Listing of each door in numerical order according to door numbers in the door schedule denoting:  Locations, configurations (single, pair, etc.), door type (elevation, glazing, etc.), door and frame sizes, door and frame materials, handing, frame profile, anchor details and fire rating.</w:t>
      </w:r>
    </w:p>
    <w:p w14:paraId="3689DA5E" w14:textId="77777777" w:rsidR="00DB5D96" w:rsidRPr="00775122" w:rsidRDefault="00DB5D96"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Type, style, model number, function, size, hand and finish of each door hardware item.</w:t>
      </w:r>
    </w:p>
    <w:p w14:paraId="3689DA5F" w14:textId="77777777" w:rsidR="00DB5D96" w:rsidRPr="00775122" w:rsidRDefault="00DB5D96"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lastRenderedPageBreak/>
        <w:t>Manufacturer of each item.</w:t>
      </w:r>
    </w:p>
    <w:p w14:paraId="3689DA60" w14:textId="77777777" w:rsidR="00DB5D96" w:rsidRPr="00775122" w:rsidRDefault="00DB5D96"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Fastenings and other pertinent information.</w:t>
      </w:r>
    </w:p>
    <w:p w14:paraId="3689DA61" w14:textId="77777777" w:rsidR="004F4D07" w:rsidRDefault="004F4D07" w:rsidP="00D67B32">
      <w:pPr>
        <w:widowControl w:val="0"/>
        <w:spacing w:after="0" w:line="240" w:lineRule="auto"/>
        <w:ind w:left="360"/>
        <w:rPr>
          <w:rFonts w:asciiTheme="minorHAnsi" w:hAnsiTheme="minorHAnsi"/>
        </w:rPr>
      </w:pPr>
    </w:p>
    <w:p w14:paraId="3689DA62" w14:textId="77777777" w:rsidR="004F4D07" w:rsidRPr="00775122" w:rsidRDefault="004F4D07" w:rsidP="00D67B32">
      <w:pPr>
        <w:widowControl w:val="0"/>
        <w:numPr>
          <w:ilvl w:val="1"/>
          <w:numId w:val="3"/>
        </w:numPr>
        <w:spacing w:after="0" w:line="240" w:lineRule="auto"/>
        <w:jc w:val="both"/>
        <w:rPr>
          <w:rFonts w:asciiTheme="minorHAnsi" w:hAnsiTheme="minorHAnsi"/>
        </w:rPr>
      </w:pPr>
      <w:r w:rsidRPr="00775122">
        <w:rPr>
          <w:rFonts w:asciiTheme="minorHAnsi" w:hAnsiTheme="minorHAnsi"/>
        </w:rPr>
        <w:t>SHOP DRAWINGS</w:t>
      </w:r>
    </w:p>
    <w:p w14:paraId="3689DA63" w14:textId="77777777" w:rsidR="004F4D07" w:rsidRPr="00775122" w:rsidRDefault="004F4D07" w:rsidP="00D67B32">
      <w:pPr>
        <w:widowControl w:val="0"/>
        <w:spacing w:after="0" w:line="240" w:lineRule="auto"/>
        <w:rPr>
          <w:rFonts w:asciiTheme="minorHAnsi" w:hAnsiTheme="minorHAnsi"/>
        </w:rPr>
      </w:pPr>
    </w:p>
    <w:p w14:paraId="3689DA64"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Submit shop drawings with proposed integrated door opening assembly system, product and hardware options. Include anchors, hardware and other components not included in manufacturer's standard data for a complete and working installation.</w:t>
      </w:r>
    </w:p>
    <w:p w14:paraId="3689DA65" w14:textId="77777777" w:rsidR="008D7A7B" w:rsidRPr="00775122" w:rsidRDefault="008D7A7B" w:rsidP="00D67B32">
      <w:pPr>
        <w:widowControl w:val="0"/>
        <w:spacing w:after="0" w:line="240" w:lineRule="auto"/>
        <w:ind w:left="720"/>
        <w:jc w:val="both"/>
        <w:rPr>
          <w:rFonts w:asciiTheme="minorHAnsi" w:hAnsiTheme="minorHAnsi"/>
        </w:rPr>
      </w:pPr>
    </w:p>
    <w:p w14:paraId="49EE06E6" w14:textId="77777777" w:rsidR="004F5892" w:rsidRDefault="004F5892" w:rsidP="00D67B32">
      <w:pPr>
        <w:widowControl w:val="0"/>
        <w:numPr>
          <w:ilvl w:val="1"/>
          <w:numId w:val="3"/>
        </w:numPr>
        <w:spacing w:after="0" w:line="240" w:lineRule="auto"/>
        <w:jc w:val="both"/>
        <w:rPr>
          <w:rFonts w:asciiTheme="minorHAnsi" w:hAnsiTheme="minorHAnsi"/>
        </w:rPr>
      </w:pPr>
      <w:r>
        <w:rPr>
          <w:rFonts w:asciiTheme="minorHAnsi" w:hAnsiTheme="minorHAnsi"/>
        </w:rPr>
        <w:t xml:space="preserve">ELECTRICAL </w:t>
      </w:r>
    </w:p>
    <w:p w14:paraId="3689DA66" w14:textId="2DD4BA87" w:rsidR="008D7A7B" w:rsidRPr="004F5892" w:rsidRDefault="008D7A7B" w:rsidP="00D67B32">
      <w:pPr>
        <w:pStyle w:val="ListParagraph"/>
        <w:widowControl w:val="0"/>
        <w:numPr>
          <w:ilvl w:val="2"/>
          <w:numId w:val="3"/>
        </w:numPr>
        <w:spacing w:after="0" w:line="240" w:lineRule="auto"/>
        <w:jc w:val="both"/>
        <w:rPr>
          <w:rFonts w:asciiTheme="minorHAnsi" w:hAnsiTheme="minorHAnsi"/>
        </w:rPr>
      </w:pPr>
      <w:r w:rsidRPr="004F5892">
        <w:rPr>
          <w:rFonts w:asciiTheme="minorHAnsi" w:hAnsiTheme="minorHAnsi"/>
        </w:rPr>
        <w:t>Submit for approval: electrified hardware details, identified by door number, and detailed specifically for each type and function of electrified door opening.</w:t>
      </w:r>
    </w:p>
    <w:p w14:paraId="3689DA67" w14:textId="77777777" w:rsidR="008D7A7B" w:rsidRPr="00775122" w:rsidRDefault="008D7A7B"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Sequence of operation</w:t>
      </w:r>
    </w:p>
    <w:p w14:paraId="3689DA68" w14:textId="77777777" w:rsidR="008D7A7B" w:rsidRPr="00775122" w:rsidRDefault="008D7A7B"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Elevation</w:t>
      </w:r>
    </w:p>
    <w:p w14:paraId="3689DA69" w14:textId="77777777" w:rsidR="008D7A7B" w:rsidRPr="00775122" w:rsidRDefault="008D7A7B"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Point-to-point wiring diagram for field installed wiring</w:t>
      </w:r>
    </w:p>
    <w:p w14:paraId="3689DA6A" w14:textId="77777777" w:rsidR="004F4D07" w:rsidRPr="00775122" w:rsidRDefault="004F4D07" w:rsidP="00D67B32">
      <w:pPr>
        <w:widowControl w:val="0"/>
        <w:spacing w:after="0" w:line="240" w:lineRule="auto"/>
        <w:ind w:left="720"/>
        <w:rPr>
          <w:rFonts w:asciiTheme="minorHAnsi" w:hAnsiTheme="minorHAnsi"/>
        </w:rPr>
      </w:pPr>
    </w:p>
    <w:p w14:paraId="3689DA6B" w14:textId="77777777" w:rsidR="004F4D07" w:rsidRPr="00775122" w:rsidRDefault="004F4D07" w:rsidP="00D67B32">
      <w:pPr>
        <w:widowControl w:val="0"/>
        <w:numPr>
          <w:ilvl w:val="1"/>
          <w:numId w:val="3"/>
        </w:numPr>
        <w:spacing w:after="0" w:line="240" w:lineRule="auto"/>
        <w:jc w:val="both"/>
        <w:rPr>
          <w:rFonts w:asciiTheme="minorHAnsi" w:hAnsiTheme="minorHAnsi"/>
        </w:rPr>
      </w:pPr>
      <w:r w:rsidRPr="00775122">
        <w:rPr>
          <w:rFonts w:asciiTheme="minorHAnsi" w:hAnsiTheme="minorHAnsi"/>
        </w:rPr>
        <w:t>OPERATIONS AND MAINTENANCE MANUALS</w:t>
      </w:r>
    </w:p>
    <w:p w14:paraId="3689DA6C" w14:textId="77777777" w:rsidR="004F4D07" w:rsidRPr="00775122" w:rsidRDefault="004F4D07" w:rsidP="00D67B32">
      <w:pPr>
        <w:widowControl w:val="0"/>
        <w:spacing w:after="0" w:line="240" w:lineRule="auto"/>
        <w:rPr>
          <w:rFonts w:asciiTheme="minorHAnsi" w:hAnsiTheme="minorHAnsi"/>
        </w:rPr>
      </w:pPr>
    </w:p>
    <w:p w14:paraId="3689DA6D" w14:textId="77777777" w:rsidR="004F4D07" w:rsidRPr="00775122" w:rsidRDefault="004F4D07"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Upon completion of construction and building turnover, furnish two (2) complete operation and maintenance manuals to the owner.</w:t>
      </w:r>
    </w:p>
    <w:p w14:paraId="3689DA6E" w14:textId="77777777" w:rsidR="008D7A7B" w:rsidRPr="00775122" w:rsidRDefault="008D7A7B" w:rsidP="00D67B32">
      <w:pPr>
        <w:widowControl w:val="0"/>
        <w:spacing w:after="0" w:line="240" w:lineRule="auto"/>
        <w:ind w:left="720"/>
        <w:jc w:val="both"/>
        <w:rPr>
          <w:rFonts w:asciiTheme="minorHAnsi" w:hAnsiTheme="minorHAnsi"/>
        </w:rPr>
      </w:pPr>
    </w:p>
    <w:p w14:paraId="655AFCA9" w14:textId="77777777" w:rsidR="004F5892" w:rsidRDefault="004F5892" w:rsidP="00D67B32">
      <w:pPr>
        <w:widowControl w:val="0"/>
        <w:numPr>
          <w:ilvl w:val="1"/>
          <w:numId w:val="3"/>
        </w:numPr>
        <w:spacing w:after="0" w:line="240" w:lineRule="auto"/>
        <w:jc w:val="both"/>
        <w:rPr>
          <w:rFonts w:asciiTheme="minorHAnsi" w:hAnsiTheme="minorHAnsi"/>
        </w:rPr>
      </w:pPr>
      <w:r>
        <w:rPr>
          <w:rFonts w:asciiTheme="minorHAnsi" w:hAnsiTheme="minorHAnsi"/>
        </w:rPr>
        <w:t>SUSTAINABLE DESIGN</w:t>
      </w:r>
    </w:p>
    <w:p w14:paraId="3689DA6F" w14:textId="6424C4A5" w:rsidR="008D7A7B" w:rsidRDefault="008D7A7B" w:rsidP="00D67B32">
      <w:pPr>
        <w:pStyle w:val="ListParagraph"/>
        <w:widowControl w:val="0"/>
        <w:numPr>
          <w:ilvl w:val="2"/>
          <w:numId w:val="3"/>
        </w:numPr>
        <w:spacing w:after="0" w:line="240" w:lineRule="auto"/>
        <w:jc w:val="both"/>
        <w:rPr>
          <w:rFonts w:asciiTheme="minorHAnsi" w:hAnsiTheme="minorHAnsi"/>
        </w:rPr>
      </w:pPr>
      <w:r w:rsidRPr="004F5892">
        <w:rPr>
          <w:rFonts w:asciiTheme="minorHAnsi" w:hAnsiTheme="minorHAnsi"/>
        </w:rPr>
        <w:t>LEED Building submittal requirements</w:t>
      </w:r>
    </w:p>
    <w:p w14:paraId="0AFDF5B1" w14:textId="127628E2" w:rsidR="004F5892" w:rsidRPr="004F5892" w:rsidRDefault="004F5892" w:rsidP="00D67B32">
      <w:pPr>
        <w:pStyle w:val="ListParagraph"/>
        <w:widowControl w:val="0"/>
        <w:numPr>
          <w:ilvl w:val="2"/>
          <w:numId w:val="3"/>
        </w:numPr>
        <w:spacing w:after="0" w:line="240" w:lineRule="auto"/>
        <w:jc w:val="both"/>
        <w:rPr>
          <w:rFonts w:asciiTheme="minorHAnsi" w:hAnsiTheme="minorHAnsi"/>
        </w:rPr>
      </w:pPr>
      <w:r>
        <w:rPr>
          <w:rFonts w:asciiTheme="minorHAnsi" w:hAnsiTheme="minorHAnsi"/>
        </w:rPr>
        <w:t>Environmental Product Declaration (EPD) for products</w:t>
      </w:r>
    </w:p>
    <w:p w14:paraId="3689DA70" w14:textId="77777777" w:rsidR="008D7A7B" w:rsidRPr="00775122" w:rsidRDefault="008D7A7B" w:rsidP="00D67B32">
      <w:pPr>
        <w:widowControl w:val="0"/>
        <w:spacing w:after="0" w:line="240" w:lineRule="auto"/>
        <w:ind w:left="720"/>
        <w:jc w:val="both"/>
        <w:rPr>
          <w:rFonts w:asciiTheme="minorHAnsi" w:hAnsiTheme="minorHAnsi"/>
        </w:rPr>
      </w:pPr>
    </w:p>
    <w:p w14:paraId="3689DA71" w14:textId="77777777" w:rsidR="004F4D07" w:rsidRPr="00775122" w:rsidRDefault="004F4D07" w:rsidP="00D67B32">
      <w:pPr>
        <w:widowControl w:val="0"/>
        <w:spacing w:after="0" w:line="240" w:lineRule="auto"/>
        <w:rPr>
          <w:rFonts w:asciiTheme="minorHAnsi" w:hAnsiTheme="minorHAnsi"/>
        </w:rPr>
      </w:pPr>
    </w:p>
    <w:p w14:paraId="3689DA72" w14:textId="77777777" w:rsidR="004F4D07" w:rsidRPr="00775122" w:rsidRDefault="004F4D07" w:rsidP="00D67B32">
      <w:pPr>
        <w:widowControl w:val="0"/>
        <w:numPr>
          <w:ilvl w:val="0"/>
          <w:numId w:val="3"/>
        </w:numPr>
        <w:spacing w:after="0" w:line="240" w:lineRule="auto"/>
        <w:jc w:val="both"/>
        <w:rPr>
          <w:rFonts w:asciiTheme="minorHAnsi" w:hAnsiTheme="minorHAnsi"/>
        </w:rPr>
      </w:pPr>
      <w:r w:rsidRPr="00775122">
        <w:rPr>
          <w:rFonts w:asciiTheme="minorHAnsi" w:hAnsiTheme="minorHAnsi"/>
        </w:rPr>
        <w:t>QUALITY ASSURANCE</w:t>
      </w:r>
    </w:p>
    <w:tbl>
      <w:tblPr>
        <w:tblStyle w:val="TableGrid"/>
        <w:tblW w:w="0" w:type="auto"/>
        <w:tblBorders>
          <w:top w:val="thinThickSmallGap" w:sz="24" w:space="0" w:color="FF8941"/>
          <w:left w:val="thinThickSmallGap" w:sz="24" w:space="0" w:color="FF8941"/>
          <w:bottom w:val="thinThickSmallGap" w:sz="24" w:space="0" w:color="FF8941"/>
          <w:right w:val="thinThickSmallGap" w:sz="24" w:space="0" w:color="FF8941"/>
          <w:insideH w:val="thinThickSmallGap" w:sz="24" w:space="0" w:color="FF8941"/>
          <w:insideV w:val="thinThickSmallGap" w:sz="24" w:space="0" w:color="FF8941"/>
        </w:tblBorders>
        <w:tblLook w:val="04A0" w:firstRow="1" w:lastRow="0" w:firstColumn="1" w:lastColumn="0" w:noHBand="0" w:noVBand="1"/>
      </w:tblPr>
      <w:tblGrid>
        <w:gridCol w:w="9270"/>
      </w:tblGrid>
      <w:tr w:rsidR="004F5892" w14:paraId="4F79E73C" w14:textId="77777777" w:rsidTr="00A64BF1">
        <w:tc>
          <w:tcPr>
            <w:tcW w:w="9350" w:type="dxa"/>
          </w:tcPr>
          <w:p w14:paraId="3C060EFD" w14:textId="72F42006" w:rsidR="004F5892" w:rsidRDefault="004F5892" w:rsidP="00D67B32">
            <w:pPr>
              <w:widowControl w:val="0"/>
              <w:spacing w:after="0" w:line="240" w:lineRule="auto"/>
              <w:jc w:val="both"/>
              <w:rPr>
                <w:rFonts w:asciiTheme="minorHAnsi" w:hAnsiTheme="minorHAnsi"/>
              </w:rPr>
            </w:pPr>
            <w:bookmarkStart w:id="2" w:name="_Hlk217029241"/>
            <w:r>
              <w:rPr>
                <w:i/>
                <w:color w:val="FF8941"/>
                <w:lang w:val="en-CA"/>
              </w:rPr>
              <w:t>Include this article to identify specific quality requirements of manufacture, supply, and installation of designated products</w:t>
            </w:r>
          </w:p>
        </w:tc>
      </w:tr>
      <w:bookmarkEnd w:id="2"/>
    </w:tbl>
    <w:p w14:paraId="3689DA73" w14:textId="77777777" w:rsidR="004F4D07" w:rsidRPr="00775122" w:rsidRDefault="004F4D07" w:rsidP="00D67B32">
      <w:pPr>
        <w:widowControl w:val="0"/>
        <w:spacing w:after="0" w:line="240" w:lineRule="auto"/>
        <w:rPr>
          <w:rFonts w:asciiTheme="minorHAnsi" w:hAnsiTheme="minorHAnsi"/>
        </w:rPr>
      </w:pPr>
    </w:p>
    <w:p w14:paraId="3689DA74" w14:textId="77777777" w:rsidR="00EA5BA4" w:rsidRPr="00775122" w:rsidRDefault="00EA5BA4" w:rsidP="00D67B32">
      <w:pPr>
        <w:widowControl w:val="0"/>
        <w:numPr>
          <w:ilvl w:val="1"/>
          <w:numId w:val="3"/>
        </w:numPr>
        <w:spacing w:after="0" w:line="240" w:lineRule="auto"/>
        <w:jc w:val="both"/>
        <w:rPr>
          <w:rFonts w:asciiTheme="minorHAnsi" w:hAnsiTheme="minorHAnsi"/>
        </w:rPr>
      </w:pPr>
      <w:r w:rsidRPr="00775122">
        <w:rPr>
          <w:rFonts w:asciiTheme="minorHAnsi" w:hAnsiTheme="minorHAnsi"/>
        </w:rPr>
        <w:t>Qualifications</w:t>
      </w:r>
    </w:p>
    <w:p w14:paraId="3689DA75" w14:textId="77777777" w:rsidR="00EA5BA4" w:rsidRDefault="00EA5BA4"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 xml:space="preserve">Integrated Door Assembly </w:t>
      </w:r>
      <w:r w:rsidR="008D7A7B" w:rsidRPr="00775122">
        <w:rPr>
          <w:rFonts w:asciiTheme="minorHAnsi" w:hAnsiTheme="minorHAnsi"/>
        </w:rPr>
        <w:t xml:space="preserve">personnel to have to no less than 5 years </w:t>
      </w:r>
      <w:r w:rsidR="005825B1">
        <w:rPr>
          <w:rFonts w:asciiTheme="minorHAnsi" w:hAnsiTheme="minorHAnsi"/>
        </w:rPr>
        <w:t xml:space="preserve">of </w:t>
      </w:r>
      <w:r w:rsidR="008D7A7B" w:rsidRPr="00775122">
        <w:rPr>
          <w:rFonts w:asciiTheme="minorHAnsi" w:hAnsiTheme="minorHAnsi"/>
        </w:rPr>
        <w:t>experience in the provision of Integrated Door Assemblies and related products for projects of similar size and complexity to projects of this type.</w:t>
      </w:r>
    </w:p>
    <w:p w14:paraId="3689DA76" w14:textId="77777777" w:rsidR="00B25C55" w:rsidRPr="00775122" w:rsidRDefault="00B25C55" w:rsidP="00D67B32">
      <w:pPr>
        <w:widowControl w:val="0"/>
        <w:spacing w:after="0" w:line="240" w:lineRule="auto"/>
        <w:ind w:left="1080"/>
        <w:jc w:val="both"/>
        <w:rPr>
          <w:rFonts w:asciiTheme="minorHAnsi" w:hAnsiTheme="minorHAnsi"/>
        </w:rPr>
      </w:pPr>
    </w:p>
    <w:p w14:paraId="3689DA77" w14:textId="42D2BD91" w:rsidR="00E8404B" w:rsidRPr="00775122" w:rsidRDefault="00C57A11"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 xml:space="preserve">Supplier / Installer of Integrated Door Assemblies shall be </w:t>
      </w:r>
      <w:r w:rsidR="00CA0AB1">
        <w:rPr>
          <w:rFonts w:asciiTheme="minorHAnsi" w:hAnsiTheme="minorHAnsi"/>
        </w:rPr>
        <w:t xml:space="preserve">a </w:t>
      </w:r>
      <w:r w:rsidRPr="00775122">
        <w:rPr>
          <w:rFonts w:asciiTheme="minorHAnsi" w:hAnsiTheme="minorHAnsi"/>
        </w:rPr>
        <w:t>factory authorized and trained distributor in the supply of integrated door assemblies on projects of similar size, complexity and type to this project.</w:t>
      </w:r>
    </w:p>
    <w:p w14:paraId="3689DA78" w14:textId="77777777" w:rsidR="00C57A11" w:rsidRPr="00775122" w:rsidRDefault="00C57A11" w:rsidP="00D67B32">
      <w:pPr>
        <w:widowControl w:val="0"/>
        <w:spacing w:after="0" w:line="240" w:lineRule="auto"/>
        <w:ind w:left="360"/>
        <w:jc w:val="both"/>
        <w:rPr>
          <w:rFonts w:asciiTheme="minorHAnsi" w:hAnsiTheme="minorHAnsi"/>
        </w:rPr>
      </w:pPr>
      <w:r w:rsidRPr="00775122">
        <w:rPr>
          <w:rFonts w:asciiTheme="minorHAnsi" w:hAnsiTheme="minorHAnsi"/>
        </w:rPr>
        <w:t xml:space="preserve"> </w:t>
      </w:r>
    </w:p>
    <w:p w14:paraId="3689DA79" w14:textId="08536FE0" w:rsidR="00EA5BA4" w:rsidRPr="00945B9F" w:rsidRDefault="00EA5BA4" w:rsidP="00D67B32">
      <w:pPr>
        <w:widowControl w:val="0"/>
        <w:numPr>
          <w:ilvl w:val="2"/>
          <w:numId w:val="3"/>
        </w:numPr>
        <w:spacing w:after="0" w:line="240" w:lineRule="auto"/>
        <w:jc w:val="both"/>
        <w:rPr>
          <w:rFonts w:asciiTheme="minorHAnsi" w:hAnsiTheme="minorHAnsi"/>
        </w:rPr>
      </w:pPr>
      <w:r w:rsidRPr="00945B9F">
        <w:rPr>
          <w:rFonts w:asciiTheme="minorHAnsi" w:hAnsiTheme="minorHAnsi"/>
        </w:rPr>
        <w:t>Substitutions</w:t>
      </w:r>
      <w:r w:rsidR="001C4231" w:rsidRPr="00945B9F">
        <w:rPr>
          <w:rFonts w:asciiTheme="minorHAnsi" w:hAnsiTheme="minorHAnsi"/>
        </w:rPr>
        <w:t xml:space="preserve"> [Refer to Section 016000 PRODUCT REQUIREMENTS.] [Not permitted]</w:t>
      </w:r>
    </w:p>
    <w:p w14:paraId="05A9B322" w14:textId="77777777" w:rsidR="00D370A1" w:rsidRDefault="00D370A1" w:rsidP="00D67B32">
      <w:pPr>
        <w:widowControl w:val="0"/>
        <w:spacing w:after="0" w:line="240" w:lineRule="auto"/>
        <w:ind w:left="1080"/>
        <w:jc w:val="both"/>
        <w:rPr>
          <w:rFonts w:asciiTheme="minorHAnsi" w:hAnsiTheme="minorHAnsi"/>
        </w:rPr>
      </w:pPr>
    </w:p>
    <w:p w14:paraId="6B30A0CE" w14:textId="14BB5C7A" w:rsidR="00D370A1" w:rsidRDefault="00610031" w:rsidP="00D67B32">
      <w:pPr>
        <w:widowControl w:val="0"/>
        <w:numPr>
          <w:ilvl w:val="1"/>
          <w:numId w:val="9"/>
        </w:numPr>
        <w:spacing w:after="0" w:line="240" w:lineRule="auto"/>
        <w:rPr>
          <w:rFonts w:asciiTheme="minorHAnsi" w:hAnsiTheme="minorHAnsi"/>
        </w:rPr>
      </w:pPr>
      <w:r>
        <w:rPr>
          <w:rFonts w:asciiTheme="minorHAnsi" w:hAnsiTheme="minorHAnsi"/>
        </w:rPr>
        <w:t>REGULATORY REQUIREMENTS</w:t>
      </w:r>
    </w:p>
    <w:tbl>
      <w:tblPr>
        <w:tblStyle w:val="TableGrid"/>
        <w:tblW w:w="0" w:type="auto"/>
        <w:tblBorders>
          <w:top w:val="thinThickSmallGap" w:sz="24" w:space="0" w:color="FF8941"/>
          <w:left w:val="thinThickSmallGap" w:sz="24" w:space="0" w:color="FF8941"/>
          <w:bottom w:val="thinThickSmallGap" w:sz="24" w:space="0" w:color="FF8941"/>
          <w:right w:val="thinThickSmallGap" w:sz="24" w:space="0" w:color="FF8941"/>
          <w:insideH w:val="thinThickSmallGap" w:sz="24" w:space="0" w:color="FF8941"/>
          <w:insideV w:val="thinThickSmallGap" w:sz="24" w:space="0" w:color="FF8941"/>
        </w:tblBorders>
        <w:tblLook w:val="04A0" w:firstRow="1" w:lastRow="0" w:firstColumn="1" w:lastColumn="0" w:noHBand="0" w:noVBand="1"/>
      </w:tblPr>
      <w:tblGrid>
        <w:gridCol w:w="9270"/>
      </w:tblGrid>
      <w:tr w:rsidR="00610031" w14:paraId="69E61A18" w14:textId="77777777" w:rsidTr="00A64BF1">
        <w:tc>
          <w:tcPr>
            <w:tcW w:w="9350" w:type="dxa"/>
          </w:tcPr>
          <w:p w14:paraId="0C851E3F" w14:textId="12EF6B7D" w:rsidR="00610031" w:rsidRDefault="00610031" w:rsidP="00D67B32">
            <w:pPr>
              <w:widowControl w:val="0"/>
              <w:spacing w:after="0" w:line="240" w:lineRule="auto"/>
              <w:jc w:val="both"/>
              <w:rPr>
                <w:rFonts w:asciiTheme="minorHAnsi" w:hAnsiTheme="minorHAnsi"/>
              </w:rPr>
            </w:pPr>
            <w:bookmarkStart w:id="3" w:name="_Hlk218064495"/>
            <w:r>
              <w:rPr>
                <w:i/>
                <w:color w:val="FF8941"/>
                <w:lang w:val="en-CA"/>
              </w:rPr>
              <w:t xml:space="preserve">Include the following paragraph only if the openings are fire or smoke rated. </w:t>
            </w:r>
            <w:proofErr w:type="spellStart"/>
            <w:r>
              <w:rPr>
                <w:i/>
                <w:color w:val="FF8941"/>
                <w:lang w:val="en-CA"/>
              </w:rPr>
              <w:t>Syntégra</w:t>
            </w:r>
            <w:proofErr w:type="spellEnd"/>
            <w:r>
              <w:rPr>
                <w:i/>
                <w:color w:val="FF8941"/>
                <w:lang w:val="en-CA"/>
              </w:rPr>
              <w:t xml:space="preserve"> supplies smoke rated, 20 min., 45 min., 60 min., 90 min., or 180 min. rated assemblies. Sizes can vary depending on the rating. Consult </w:t>
            </w:r>
            <w:proofErr w:type="spellStart"/>
            <w:r>
              <w:rPr>
                <w:i/>
                <w:color w:val="FF8941"/>
                <w:lang w:val="en-CA"/>
              </w:rPr>
              <w:t>Syntégra’s</w:t>
            </w:r>
            <w:proofErr w:type="spellEnd"/>
            <w:r>
              <w:rPr>
                <w:i/>
                <w:color w:val="FF8941"/>
                <w:lang w:val="en-CA"/>
              </w:rPr>
              <w:t xml:space="preserve"> </w:t>
            </w:r>
            <w:r w:rsidR="00945B9F" w:rsidRPr="00945B9F">
              <w:rPr>
                <w:b/>
                <w:bCs/>
                <w:i/>
                <w:color w:val="FF8941"/>
                <w:u w:val="single"/>
                <w:lang w:val="en-CA"/>
              </w:rPr>
              <w:t>Ratings and Certifications</w:t>
            </w:r>
            <w:r w:rsidR="00945B9F">
              <w:rPr>
                <w:i/>
                <w:color w:val="FF8941"/>
                <w:lang w:val="en-CA"/>
              </w:rPr>
              <w:t xml:space="preserve"> sheet for details.</w:t>
            </w:r>
          </w:p>
        </w:tc>
      </w:tr>
      <w:bookmarkEnd w:id="3"/>
    </w:tbl>
    <w:p w14:paraId="4BC459A5" w14:textId="77777777" w:rsidR="00610031" w:rsidRPr="00D370A1" w:rsidRDefault="00610031" w:rsidP="00D67B32">
      <w:pPr>
        <w:widowControl w:val="0"/>
        <w:spacing w:after="0" w:line="240" w:lineRule="auto"/>
        <w:ind w:left="375"/>
        <w:rPr>
          <w:rFonts w:asciiTheme="minorHAnsi" w:hAnsiTheme="minorHAnsi"/>
        </w:rPr>
      </w:pPr>
    </w:p>
    <w:p w14:paraId="4395F632" w14:textId="77777777" w:rsidR="00D370A1" w:rsidRPr="00D370A1" w:rsidRDefault="00D370A1" w:rsidP="00D67B32">
      <w:pPr>
        <w:widowControl w:val="0"/>
        <w:numPr>
          <w:ilvl w:val="0"/>
          <w:numId w:val="10"/>
        </w:numPr>
        <w:spacing w:after="0" w:line="240" w:lineRule="auto"/>
        <w:rPr>
          <w:rFonts w:asciiTheme="minorHAnsi" w:hAnsiTheme="minorHAnsi"/>
        </w:rPr>
      </w:pPr>
      <w:r w:rsidRPr="00D370A1">
        <w:rPr>
          <w:rFonts w:asciiTheme="minorHAnsi" w:hAnsiTheme="minorHAnsi"/>
        </w:rPr>
        <w:lastRenderedPageBreak/>
        <w:t>Fire Rated Door Assemblies:  Provide integrated door assemblies complying with all applicable requirements of the most current versions of NFPA 80 and UL10C listed and labeled by a Nationally Recognized Independent Testing Laboratory.</w:t>
      </w:r>
    </w:p>
    <w:p w14:paraId="6B12C3A3" w14:textId="7FDA712E" w:rsidR="00D370A1" w:rsidRPr="00D370A1" w:rsidRDefault="00D370A1" w:rsidP="00D67B32">
      <w:pPr>
        <w:widowControl w:val="0"/>
        <w:numPr>
          <w:ilvl w:val="1"/>
          <w:numId w:val="10"/>
        </w:numPr>
        <w:spacing w:after="0" w:line="240" w:lineRule="auto"/>
        <w:rPr>
          <w:rFonts w:asciiTheme="minorHAnsi" w:hAnsiTheme="minorHAnsi"/>
        </w:rPr>
      </w:pPr>
      <w:r w:rsidRPr="00D370A1">
        <w:rPr>
          <w:rFonts w:asciiTheme="minorHAnsi" w:hAnsiTheme="minorHAnsi"/>
        </w:rPr>
        <w:t xml:space="preserve">Provide </w:t>
      </w:r>
      <w:proofErr w:type="gramStart"/>
      <w:r w:rsidR="00A143F7">
        <w:rPr>
          <w:rFonts w:asciiTheme="minorHAnsi" w:hAnsiTheme="minorHAnsi"/>
        </w:rPr>
        <w:t>2</w:t>
      </w:r>
      <w:r w:rsidRPr="00D370A1">
        <w:rPr>
          <w:rFonts w:asciiTheme="minorHAnsi" w:hAnsiTheme="minorHAnsi"/>
        </w:rPr>
        <w:t>50</w:t>
      </w:r>
      <w:r w:rsidR="00A143F7">
        <w:rPr>
          <w:rFonts w:asciiTheme="minorHAnsi" w:hAnsiTheme="minorHAnsi"/>
        </w:rPr>
        <w:t>/450</w:t>
      </w:r>
      <w:r w:rsidRPr="00D370A1">
        <w:rPr>
          <w:rFonts w:asciiTheme="minorHAnsi" w:hAnsiTheme="minorHAnsi"/>
        </w:rPr>
        <w:t xml:space="preserve"> degree</w:t>
      </w:r>
      <w:proofErr w:type="gramEnd"/>
      <w:r w:rsidRPr="00D370A1">
        <w:rPr>
          <w:rFonts w:asciiTheme="minorHAnsi" w:hAnsiTheme="minorHAnsi"/>
        </w:rPr>
        <w:t xml:space="preserve"> temperature</w:t>
      </w:r>
      <w:r w:rsidR="00A51FD4">
        <w:rPr>
          <w:rFonts w:asciiTheme="minorHAnsi" w:hAnsiTheme="minorHAnsi"/>
        </w:rPr>
        <w:t>-</w:t>
      </w:r>
      <w:r w:rsidRPr="00D370A1">
        <w:rPr>
          <w:rFonts w:asciiTheme="minorHAnsi" w:hAnsiTheme="minorHAnsi"/>
        </w:rPr>
        <w:t>rise doors at openings as required by building code.</w:t>
      </w:r>
    </w:p>
    <w:p w14:paraId="49E83E7F" w14:textId="77777777" w:rsidR="00D370A1" w:rsidRPr="00D370A1" w:rsidRDefault="00D370A1" w:rsidP="00D67B32">
      <w:pPr>
        <w:widowControl w:val="0"/>
        <w:spacing w:after="0" w:line="240" w:lineRule="auto"/>
        <w:rPr>
          <w:rFonts w:asciiTheme="minorHAnsi" w:hAnsiTheme="minorHAnsi"/>
        </w:rPr>
      </w:pPr>
    </w:p>
    <w:p w14:paraId="6DB278C2" w14:textId="77777777" w:rsidR="00D370A1" w:rsidRPr="00D370A1" w:rsidRDefault="00D370A1" w:rsidP="00D67B32">
      <w:pPr>
        <w:widowControl w:val="0"/>
        <w:numPr>
          <w:ilvl w:val="0"/>
          <w:numId w:val="10"/>
        </w:numPr>
        <w:spacing w:after="0" w:line="240" w:lineRule="auto"/>
        <w:rPr>
          <w:rFonts w:asciiTheme="minorHAnsi" w:hAnsiTheme="minorHAnsi"/>
        </w:rPr>
      </w:pPr>
      <w:r w:rsidRPr="00D370A1">
        <w:rPr>
          <w:rFonts w:asciiTheme="minorHAnsi" w:hAnsiTheme="minorHAnsi"/>
        </w:rPr>
        <w:t>Comply with all applicable accessibility guidelines as set forth in Americans with Disabilities Act (ADA), Accessibility Guidelines for Buildings and Facilities.</w:t>
      </w:r>
    </w:p>
    <w:p w14:paraId="72CF9685" w14:textId="77777777" w:rsidR="00D370A1" w:rsidRPr="00D370A1" w:rsidRDefault="00D370A1" w:rsidP="00D67B32">
      <w:pPr>
        <w:widowControl w:val="0"/>
        <w:spacing w:after="0" w:line="240" w:lineRule="auto"/>
        <w:rPr>
          <w:rFonts w:asciiTheme="minorHAnsi" w:hAnsiTheme="minorHAnsi"/>
        </w:rPr>
      </w:pPr>
    </w:p>
    <w:p w14:paraId="20CE69D3" w14:textId="155180C7" w:rsidR="00D370A1" w:rsidRDefault="00D370A1" w:rsidP="00D67B32">
      <w:pPr>
        <w:widowControl w:val="0"/>
        <w:numPr>
          <w:ilvl w:val="0"/>
          <w:numId w:val="10"/>
        </w:numPr>
        <w:spacing w:after="0" w:line="240" w:lineRule="auto"/>
        <w:rPr>
          <w:rFonts w:asciiTheme="minorHAnsi" w:hAnsiTheme="minorHAnsi"/>
        </w:rPr>
      </w:pPr>
      <w:r w:rsidRPr="00D370A1">
        <w:rPr>
          <w:rFonts w:asciiTheme="minorHAnsi" w:hAnsiTheme="minorHAnsi"/>
        </w:rPr>
        <w:t xml:space="preserve">Latching and locking doors that are hand activated and are in a path of travel shall be operated with a single </w:t>
      </w:r>
      <w:r w:rsidR="00610031">
        <w:rPr>
          <w:rFonts w:asciiTheme="minorHAnsi" w:hAnsiTheme="minorHAnsi"/>
        </w:rPr>
        <w:t xml:space="preserve">motion </w:t>
      </w:r>
      <w:r w:rsidRPr="00D370A1">
        <w:rPr>
          <w:rFonts w:asciiTheme="minorHAnsi" w:hAnsiTheme="minorHAnsi"/>
        </w:rPr>
        <w:t>by lever, panic bars, push pads or other hardware designed to provide passage without requiring the ability to grasp the opening hardware and from the egress side shall not require the use of a key, tool or special knowledge for operation.</w:t>
      </w:r>
    </w:p>
    <w:p w14:paraId="23E3740D" w14:textId="77777777" w:rsidR="00945B9F" w:rsidRDefault="00945B9F" w:rsidP="007458DA">
      <w:pPr>
        <w:pStyle w:val="ListParagraph"/>
        <w:widowControl w:val="0"/>
        <w:spacing w:after="0"/>
        <w:rPr>
          <w:rFonts w:asciiTheme="minorHAnsi" w:hAnsiTheme="minorHAnsi"/>
        </w:rPr>
      </w:pPr>
    </w:p>
    <w:p w14:paraId="7B24172D" w14:textId="0F4A8006" w:rsidR="00945B9F" w:rsidRPr="00945B9F" w:rsidRDefault="00945B9F" w:rsidP="00D67B32">
      <w:pPr>
        <w:widowControl w:val="0"/>
        <w:numPr>
          <w:ilvl w:val="1"/>
          <w:numId w:val="9"/>
        </w:numPr>
        <w:spacing w:after="0" w:line="240" w:lineRule="auto"/>
        <w:rPr>
          <w:rFonts w:asciiTheme="minorHAnsi" w:hAnsiTheme="minorHAnsi"/>
        </w:rPr>
      </w:pPr>
      <w:r>
        <w:rPr>
          <w:rFonts w:asciiTheme="minorHAnsi" w:hAnsiTheme="minorHAnsi"/>
        </w:rPr>
        <w:t>DELIVERY, STORAGE AND PROTECTION</w:t>
      </w:r>
    </w:p>
    <w:p w14:paraId="329A143B" w14:textId="77777777" w:rsidR="00945B9F" w:rsidRPr="00945B9F" w:rsidRDefault="00945B9F" w:rsidP="00D67B32">
      <w:pPr>
        <w:widowControl w:val="0"/>
        <w:spacing w:after="0" w:line="240" w:lineRule="auto"/>
        <w:rPr>
          <w:rFonts w:asciiTheme="minorHAnsi" w:hAnsiTheme="minorHAnsi"/>
        </w:rPr>
      </w:pPr>
    </w:p>
    <w:p w14:paraId="1B04441D" w14:textId="77777777" w:rsidR="00945B9F" w:rsidRPr="00945B9F" w:rsidRDefault="00945B9F" w:rsidP="00D67B32">
      <w:pPr>
        <w:pStyle w:val="ListParagraph"/>
        <w:widowControl w:val="0"/>
        <w:numPr>
          <w:ilvl w:val="0"/>
          <w:numId w:val="11"/>
        </w:numPr>
        <w:rPr>
          <w:rFonts w:asciiTheme="minorHAnsi" w:hAnsiTheme="minorHAnsi"/>
        </w:rPr>
      </w:pPr>
      <w:r w:rsidRPr="00945B9F">
        <w:rPr>
          <w:rFonts w:asciiTheme="minorHAnsi" w:hAnsiTheme="minorHAnsi"/>
        </w:rPr>
        <w:t>Section [01 61 00]:  Transport, handle, store, and protect products.</w:t>
      </w:r>
    </w:p>
    <w:p w14:paraId="0A8D0104" w14:textId="758002FF" w:rsidR="00945B9F" w:rsidRPr="00945B9F" w:rsidRDefault="00945B9F" w:rsidP="00D67B32">
      <w:pPr>
        <w:pStyle w:val="ListParagraph"/>
        <w:widowControl w:val="0"/>
        <w:numPr>
          <w:ilvl w:val="0"/>
          <w:numId w:val="11"/>
        </w:numPr>
        <w:spacing w:after="0"/>
        <w:ind w:left="1094"/>
        <w:rPr>
          <w:rFonts w:asciiTheme="minorHAnsi" w:hAnsiTheme="minorHAnsi"/>
        </w:rPr>
      </w:pPr>
      <w:r w:rsidRPr="00945B9F">
        <w:rPr>
          <w:rFonts w:asciiTheme="minorHAnsi" w:hAnsiTheme="minorHAnsi"/>
        </w:rPr>
        <w:t>Comply with HMMA 840, and manufacturer’s written instructions.</w:t>
      </w:r>
    </w:p>
    <w:p w14:paraId="115B5759" w14:textId="269B85CD" w:rsidR="00945B9F" w:rsidRPr="00945B9F" w:rsidRDefault="00945B9F" w:rsidP="00D67B32">
      <w:pPr>
        <w:widowControl w:val="0"/>
        <w:numPr>
          <w:ilvl w:val="0"/>
          <w:numId w:val="11"/>
        </w:numPr>
        <w:spacing w:after="0" w:line="240" w:lineRule="auto"/>
        <w:rPr>
          <w:rFonts w:asciiTheme="minorHAnsi" w:hAnsiTheme="minorHAnsi"/>
        </w:rPr>
      </w:pPr>
      <w:r w:rsidRPr="00945B9F">
        <w:rPr>
          <w:rFonts w:asciiTheme="minorHAnsi" w:hAnsiTheme="minorHAnsi"/>
        </w:rPr>
        <w:t>Each Door shall be properly marked to be readily identifiable with the approved door schedule.</w:t>
      </w:r>
    </w:p>
    <w:p w14:paraId="7832A4F4" w14:textId="33FDB824" w:rsidR="00945B9F" w:rsidRPr="00945B9F" w:rsidRDefault="00945B9F" w:rsidP="00D67B32">
      <w:pPr>
        <w:widowControl w:val="0"/>
        <w:numPr>
          <w:ilvl w:val="0"/>
          <w:numId w:val="11"/>
        </w:numPr>
        <w:spacing w:after="0" w:line="240" w:lineRule="auto"/>
        <w:rPr>
          <w:rFonts w:asciiTheme="minorHAnsi" w:hAnsiTheme="minorHAnsi"/>
        </w:rPr>
      </w:pPr>
      <w:r w:rsidRPr="00945B9F">
        <w:rPr>
          <w:rFonts w:asciiTheme="minorHAnsi" w:hAnsiTheme="minorHAnsi"/>
        </w:rPr>
        <w:t>Manufacturer’s fasteners and special tools shall be included.</w:t>
      </w:r>
    </w:p>
    <w:p w14:paraId="77429A2E" w14:textId="0B55A60C" w:rsidR="00945B9F" w:rsidRDefault="00945B9F" w:rsidP="00D67B32">
      <w:pPr>
        <w:widowControl w:val="0"/>
        <w:numPr>
          <w:ilvl w:val="0"/>
          <w:numId w:val="11"/>
        </w:numPr>
        <w:spacing w:after="0" w:line="240" w:lineRule="auto"/>
        <w:rPr>
          <w:rFonts w:asciiTheme="minorHAnsi" w:hAnsiTheme="minorHAnsi"/>
        </w:rPr>
      </w:pPr>
      <w:r w:rsidRPr="00945B9F">
        <w:rPr>
          <w:rFonts w:asciiTheme="minorHAnsi" w:hAnsiTheme="minorHAnsi"/>
        </w:rPr>
        <w:t xml:space="preserve">Deliver pre-finished doors with protective </w:t>
      </w:r>
      <w:r w:rsidR="003C0FF3">
        <w:rPr>
          <w:rFonts w:asciiTheme="minorHAnsi" w:hAnsiTheme="minorHAnsi"/>
        </w:rPr>
        <w:t>packaging</w:t>
      </w:r>
      <w:r w:rsidRPr="00945B9F">
        <w:rPr>
          <w:rFonts w:asciiTheme="minorHAnsi" w:hAnsiTheme="minorHAnsi"/>
        </w:rPr>
        <w:t>.</w:t>
      </w:r>
    </w:p>
    <w:p w14:paraId="12272918" w14:textId="77777777" w:rsidR="003C0FF3" w:rsidRDefault="003C0FF3" w:rsidP="00D67B32">
      <w:pPr>
        <w:pStyle w:val="ListParagraph"/>
        <w:widowControl w:val="0"/>
        <w:rPr>
          <w:rFonts w:asciiTheme="minorHAnsi" w:hAnsiTheme="minorHAnsi"/>
        </w:rPr>
      </w:pPr>
    </w:p>
    <w:p w14:paraId="62AE59DB" w14:textId="4E8322D3" w:rsidR="003C0FF3" w:rsidRPr="003C0FF3" w:rsidRDefault="003C0FF3" w:rsidP="00D67B32">
      <w:pPr>
        <w:pStyle w:val="ListParagraph"/>
        <w:widowControl w:val="0"/>
        <w:numPr>
          <w:ilvl w:val="0"/>
          <w:numId w:val="11"/>
        </w:numPr>
        <w:rPr>
          <w:rFonts w:asciiTheme="minorHAnsi" w:hAnsiTheme="minorHAnsi"/>
        </w:rPr>
      </w:pPr>
      <w:r>
        <w:rPr>
          <w:rFonts w:asciiTheme="minorHAnsi" w:hAnsiTheme="minorHAnsi"/>
        </w:rPr>
        <w:t>Inspect doors upon receipt for transportation related damage. Store materials out of the elements, and l</w:t>
      </w:r>
      <w:r w:rsidRPr="003C0FF3">
        <w:rPr>
          <w:rFonts w:asciiTheme="minorHAnsi" w:hAnsiTheme="minorHAnsi"/>
        </w:rPr>
        <w:t xml:space="preserve">eave doors covered for protection until hung. Store in vertical position, spaced with blocking to permit air circulation between components. </w:t>
      </w:r>
    </w:p>
    <w:p w14:paraId="143D63B7" w14:textId="737B0FAF" w:rsidR="003C0FF3" w:rsidRPr="00945B9F" w:rsidRDefault="003C0FF3" w:rsidP="00D67B32">
      <w:pPr>
        <w:widowControl w:val="0"/>
        <w:numPr>
          <w:ilvl w:val="0"/>
          <w:numId w:val="11"/>
        </w:numPr>
        <w:spacing w:after="0" w:line="240" w:lineRule="auto"/>
        <w:rPr>
          <w:rFonts w:asciiTheme="minorHAnsi" w:hAnsiTheme="minorHAnsi"/>
        </w:rPr>
      </w:pPr>
      <w:r w:rsidRPr="003C0FF3">
        <w:rPr>
          <w:rFonts w:asciiTheme="minorHAnsi" w:hAnsiTheme="minorHAnsi"/>
        </w:rPr>
        <w:t>Clean and touch up scratches or disfigurement caused by shipping or handling with zinc-rich primer.</w:t>
      </w:r>
    </w:p>
    <w:p w14:paraId="3689DA7B" w14:textId="77777777" w:rsidR="004F4D07" w:rsidRPr="00775122" w:rsidRDefault="004F4D07" w:rsidP="00D67B32">
      <w:pPr>
        <w:widowControl w:val="0"/>
        <w:spacing w:after="0" w:line="240" w:lineRule="auto"/>
        <w:rPr>
          <w:rFonts w:asciiTheme="minorHAnsi" w:hAnsiTheme="minorHAnsi"/>
        </w:rPr>
      </w:pPr>
    </w:p>
    <w:p w14:paraId="3689DA7C" w14:textId="77777777" w:rsidR="004F4D07" w:rsidRPr="00775122" w:rsidRDefault="004F4D07" w:rsidP="00D67B32">
      <w:pPr>
        <w:widowControl w:val="0"/>
        <w:numPr>
          <w:ilvl w:val="1"/>
          <w:numId w:val="3"/>
        </w:numPr>
        <w:spacing w:after="0" w:line="240" w:lineRule="auto"/>
        <w:jc w:val="both"/>
        <w:rPr>
          <w:rFonts w:asciiTheme="minorHAnsi" w:hAnsiTheme="minorHAnsi"/>
        </w:rPr>
      </w:pPr>
      <w:r w:rsidRPr="00775122">
        <w:rPr>
          <w:rFonts w:asciiTheme="minorHAnsi" w:hAnsiTheme="minorHAnsi"/>
        </w:rPr>
        <w:t>WARRANTY</w:t>
      </w:r>
    </w:p>
    <w:p w14:paraId="3689DA7D" w14:textId="77777777" w:rsidR="004F4D07" w:rsidRPr="00775122" w:rsidRDefault="004F4D07" w:rsidP="00D67B32">
      <w:pPr>
        <w:widowControl w:val="0"/>
        <w:spacing w:after="0" w:line="240" w:lineRule="auto"/>
        <w:rPr>
          <w:rFonts w:asciiTheme="minorHAnsi" w:hAnsiTheme="minorHAnsi"/>
        </w:rPr>
      </w:pPr>
    </w:p>
    <w:p w14:paraId="3689DA7E" w14:textId="77777777" w:rsidR="004F4D07" w:rsidRPr="00775122" w:rsidRDefault="00827F42" w:rsidP="00D67B32">
      <w:pPr>
        <w:widowControl w:val="0"/>
        <w:numPr>
          <w:ilvl w:val="2"/>
          <w:numId w:val="3"/>
        </w:numPr>
        <w:spacing w:after="0" w:line="240" w:lineRule="auto"/>
        <w:jc w:val="both"/>
        <w:rPr>
          <w:rFonts w:asciiTheme="minorHAnsi" w:hAnsiTheme="minorHAnsi"/>
        </w:rPr>
      </w:pPr>
      <w:r w:rsidRPr="00775122">
        <w:rPr>
          <w:rFonts w:asciiTheme="minorHAnsi" w:hAnsiTheme="minorHAnsi"/>
        </w:rPr>
        <w:t xml:space="preserve">The complete integrated opening assembly (doors, </w:t>
      </w:r>
      <w:r w:rsidR="00EA5BA4" w:rsidRPr="00775122">
        <w:rPr>
          <w:rFonts w:asciiTheme="minorHAnsi" w:hAnsiTheme="minorHAnsi"/>
        </w:rPr>
        <w:t>frames</w:t>
      </w:r>
      <w:r w:rsidRPr="00775122">
        <w:rPr>
          <w:rFonts w:asciiTheme="minorHAnsi" w:hAnsiTheme="minorHAnsi"/>
        </w:rPr>
        <w:t xml:space="preserve"> and locking hardware</w:t>
      </w:r>
      <w:r w:rsidR="00EA5BA4" w:rsidRPr="00775122">
        <w:rPr>
          <w:rFonts w:asciiTheme="minorHAnsi" w:hAnsiTheme="minorHAnsi"/>
        </w:rPr>
        <w:t>)</w:t>
      </w:r>
      <w:r w:rsidR="004F4D07" w:rsidRPr="00775122">
        <w:rPr>
          <w:rFonts w:asciiTheme="minorHAnsi" w:hAnsiTheme="minorHAnsi"/>
        </w:rPr>
        <w:t xml:space="preserve"> except as noted below shall be warranted to be free of defect in material or workmanship under normal use for a period of five</w:t>
      </w:r>
      <w:r w:rsidR="00775122">
        <w:rPr>
          <w:rFonts w:asciiTheme="minorHAnsi" w:hAnsiTheme="minorHAnsi"/>
        </w:rPr>
        <w:t xml:space="preserve"> (5)</w:t>
      </w:r>
      <w:r w:rsidR="004F4D07" w:rsidRPr="00775122">
        <w:rPr>
          <w:rFonts w:asciiTheme="minorHAnsi" w:hAnsiTheme="minorHAnsi"/>
        </w:rPr>
        <w:t xml:space="preserve"> years</w:t>
      </w:r>
      <w:r w:rsidR="003A22B9" w:rsidRPr="00775122">
        <w:rPr>
          <w:rFonts w:asciiTheme="minorHAnsi" w:hAnsiTheme="minorHAnsi"/>
        </w:rPr>
        <w:t xml:space="preserve"> from date of first shipment</w:t>
      </w:r>
      <w:r w:rsidR="004F4D07" w:rsidRPr="00775122">
        <w:rPr>
          <w:rFonts w:asciiTheme="minorHAnsi" w:hAnsiTheme="minorHAnsi"/>
        </w:rPr>
        <w:t>. The manufacturer, at its sole option, will repair or replace the product or parts thereof found to be defective in material or workmanship per the details contained in the warranty certificate.</w:t>
      </w:r>
      <w:r w:rsidR="00DD4898" w:rsidRPr="00775122">
        <w:rPr>
          <w:rFonts w:asciiTheme="minorHAnsi" w:hAnsiTheme="minorHAnsi"/>
        </w:rPr>
        <w:t xml:space="preserve"> Consult full, written warranty for details.</w:t>
      </w:r>
    </w:p>
    <w:p w14:paraId="3689DA7F" w14:textId="77777777" w:rsidR="004F4D07" w:rsidRPr="00775122" w:rsidRDefault="004F4D07" w:rsidP="00D67B32">
      <w:pPr>
        <w:widowControl w:val="0"/>
        <w:spacing w:after="0" w:line="240" w:lineRule="auto"/>
        <w:rPr>
          <w:rFonts w:asciiTheme="minorHAnsi" w:hAnsiTheme="minorHAnsi"/>
        </w:rPr>
      </w:pPr>
    </w:p>
    <w:p w14:paraId="3689DA80" w14:textId="77777777" w:rsidR="00EA5BA4" w:rsidRPr="00775122" w:rsidRDefault="00827F42" w:rsidP="00D67B32">
      <w:pPr>
        <w:widowControl w:val="0"/>
        <w:numPr>
          <w:ilvl w:val="3"/>
          <w:numId w:val="3"/>
        </w:numPr>
        <w:spacing w:after="0" w:line="240" w:lineRule="auto"/>
        <w:jc w:val="both"/>
        <w:rPr>
          <w:rFonts w:asciiTheme="minorHAnsi" w:hAnsiTheme="minorHAnsi"/>
        </w:rPr>
      </w:pPr>
      <w:r w:rsidRPr="00775122">
        <w:rPr>
          <w:rFonts w:asciiTheme="minorHAnsi" w:hAnsiTheme="minorHAnsi"/>
        </w:rPr>
        <w:t>Doors finished in Surfacequest© Architectural Fusions: Three (3) years</w:t>
      </w:r>
      <w:r w:rsidR="003A22B9" w:rsidRPr="00775122">
        <w:rPr>
          <w:rFonts w:asciiTheme="minorHAnsi" w:hAnsiTheme="minorHAnsi"/>
        </w:rPr>
        <w:t xml:space="preserve"> from date of first shipment</w:t>
      </w:r>
    </w:p>
    <w:p w14:paraId="3689DA81" w14:textId="77777777" w:rsidR="003A22B9" w:rsidRPr="00775122" w:rsidRDefault="004F4D07" w:rsidP="00D67B32">
      <w:pPr>
        <w:widowControl w:val="0"/>
        <w:numPr>
          <w:ilvl w:val="3"/>
          <w:numId w:val="3"/>
        </w:numPr>
        <w:spacing w:after="0" w:line="240" w:lineRule="auto"/>
        <w:jc w:val="both"/>
        <w:rPr>
          <w:rFonts w:asciiTheme="minorHAnsi" w:hAnsiTheme="minorHAnsi"/>
        </w:rPr>
      </w:pPr>
      <w:r w:rsidRPr="00775122">
        <w:rPr>
          <w:rFonts w:asciiTheme="minorHAnsi" w:hAnsiTheme="minorHAnsi"/>
        </w:rPr>
        <w:t>Continuous Hinges: Ten (10) years</w:t>
      </w:r>
      <w:r w:rsidR="003A22B9" w:rsidRPr="00775122">
        <w:rPr>
          <w:rFonts w:asciiTheme="minorHAnsi" w:hAnsiTheme="minorHAnsi"/>
        </w:rPr>
        <w:t xml:space="preserve"> from date of first shipment</w:t>
      </w:r>
    </w:p>
    <w:p w14:paraId="3689DA82" w14:textId="77777777" w:rsidR="004F4D07" w:rsidRPr="00775122" w:rsidRDefault="004F4D07" w:rsidP="00D67B32">
      <w:pPr>
        <w:widowControl w:val="0"/>
        <w:numPr>
          <w:ilvl w:val="3"/>
          <w:numId w:val="3"/>
        </w:numPr>
        <w:spacing w:after="0" w:line="240" w:lineRule="auto"/>
        <w:jc w:val="both"/>
        <w:rPr>
          <w:rFonts w:asciiTheme="minorHAnsi" w:hAnsiTheme="minorHAnsi"/>
        </w:rPr>
      </w:pPr>
      <w:r w:rsidRPr="00775122">
        <w:rPr>
          <w:rFonts w:asciiTheme="minorHAnsi" w:hAnsiTheme="minorHAnsi"/>
        </w:rPr>
        <w:t>Door closers: Ten (10) years</w:t>
      </w:r>
      <w:r w:rsidR="003A22B9" w:rsidRPr="00775122">
        <w:rPr>
          <w:rFonts w:asciiTheme="minorHAnsi" w:hAnsiTheme="minorHAnsi"/>
        </w:rPr>
        <w:t xml:space="preserve"> from date of first shipment</w:t>
      </w:r>
    </w:p>
    <w:p w14:paraId="3689DA8D" w14:textId="174CBA1B" w:rsidR="00775122" w:rsidRPr="003C0FF3" w:rsidRDefault="003A22B9" w:rsidP="00D67B32">
      <w:pPr>
        <w:widowControl w:val="0"/>
        <w:numPr>
          <w:ilvl w:val="3"/>
          <w:numId w:val="3"/>
        </w:numPr>
        <w:spacing w:after="0" w:line="240" w:lineRule="auto"/>
        <w:jc w:val="both"/>
        <w:rPr>
          <w:rFonts w:asciiTheme="minorHAnsi" w:hAnsiTheme="minorHAnsi"/>
        </w:rPr>
      </w:pPr>
      <w:r w:rsidRPr="00775122">
        <w:rPr>
          <w:rFonts w:asciiTheme="minorHAnsi" w:hAnsiTheme="minorHAnsi"/>
        </w:rPr>
        <w:t xml:space="preserve">All electrical functions: </w:t>
      </w:r>
      <w:r w:rsidR="00775122">
        <w:rPr>
          <w:rFonts w:asciiTheme="minorHAnsi" w:hAnsiTheme="minorHAnsi"/>
        </w:rPr>
        <w:t>Three (</w:t>
      </w:r>
      <w:r w:rsidRPr="00775122">
        <w:rPr>
          <w:rFonts w:asciiTheme="minorHAnsi" w:hAnsiTheme="minorHAnsi"/>
        </w:rPr>
        <w:t>3</w:t>
      </w:r>
      <w:r w:rsidR="00775122">
        <w:rPr>
          <w:rFonts w:asciiTheme="minorHAnsi" w:hAnsiTheme="minorHAnsi"/>
        </w:rPr>
        <w:t>)</w:t>
      </w:r>
      <w:r w:rsidRPr="00775122">
        <w:rPr>
          <w:rFonts w:asciiTheme="minorHAnsi" w:hAnsiTheme="minorHAnsi"/>
        </w:rPr>
        <w:t xml:space="preserve"> years from date of first shipment</w:t>
      </w:r>
    </w:p>
    <w:p w14:paraId="3689DA96" w14:textId="77777777" w:rsidR="005864AD" w:rsidRDefault="005864AD" w:rsidP="00D67B32">
      <w:pPr>
        <w:widowControl w:val="0"/>
        <w:spacing w:after="0" w:line="240" w:lineRule="auto"/>
        <w:jc w:val="both"/>
        <w:rPr>
          <w:rFonts w:asciiTheme="minorHAnsi" w:hAnsiTheme="minorHAnsi"/>
        </w:rPr>
      </w:pPr>
    </w:p>
    <w:p w14:paraId="31528EAC" w14:textId="77777777" w:rsidR="007458DA" w:rsidRDefault="007458DA" w:rsidP="00D67B32">
      <w:pPr>
        <w:widowControl w:val="0"/>
        <w:spacing w:after="0" w:line="240" w:lineRule="auto"/>
        <w:jc w:val="both"/>
        <w:rPr>
          <w:rFonts w:asciiTheme="minorHAnsi" w:hAnsiTheme="minorHAnsi"/>
        </w:rPr>
      </w:pPr>
    </w:p>
    <w:p w14:paraId="528E9F91" w14:textId="77777777" w:rsidR="007458DA" w:rsidRPr="00775122" w:rsidRDefault="007458DA" w:rsidP="00D67B32">
      <w:pPr>
        <w:widowControl w:val="0"/>
        <w:spacing w:after="0" w:line="240" w:lineRule="auto"/>
        <w:jc w:val="both"/>
        <w:rPr>
          <w:rFonts w:asciiTheme="minorHAnsi" w:hAnsiTheme="minorHAnsi"/>
        </w:rPr>
      </w:pPr>
    </w:p>
    <w:p w14:paraId="3689DA97" w14:textId="77777777" w:rsidR="005864AD" w:rsidRPr="00775122" w:rsidRDefault="005864AD" w:rsidP="00D67B32">
      <w:pPr>
        <w:pStyle w:val="ListParagraph"/>
        <w:widowControl w:val="0"/>
        <w:numPr>
          <w:ilvl w:val="1"/>
          <w:numId w:val="9"/>
        </w:numPr>
        <w:spacing w:after="0" w:line="240" w:lineRule="auto"/>
        <w:jc w:val="both"/>
        <w:rPr>
          <w:rFonts w:asciiTheme="minorHAnsi" w:hAnsiTheme="minorHAnsi"/>
        </w:rPr>
      </w:pPr>
      <w:r w:rsidRPr="00775122">
        <w:rPr>
          <w:rFonts w:asciiTheme="minorHAnsi" w:hAnsiTheme="minorHAnsi"/>
        </w:rPr>
        <w:lastRenderedPageBreak/>
        <w:t>Coordination</w:t>
      </w:r>
    </w:p>
    <w:p w14:paraId="3689DA98" w14:textId="77777777" w:rsidR="005864AD" w:rsidRPr="00775122" w:rsidRDefault="005864AD" w:rsidP="00D67B32">
      <w:pPr>
        <w:widowControl w:val="0"/>
        <w:spacing w:after="0" w:line="240" w:lineRule="auto"/>
        <w:jc w:val="both"/>
        <w:rPr>
          <w:rFonts w:asciiTheme="minorHAnsi" w:hAnsiTheme="minorHAnsi"/>
        </w:rPr>
      </w:pPr>
    </w:p>
    <w:p w14:paraId="3689DA99" w14:textId="77777777" w:rsidR="005864AD" w:rsidRPr="00775122" w:rsidRDefault="005864AD" w:rsidP="00D67B32">
      <w:pPr>
        <w:pStyle w:val="ListParagraph"/>
        <w:widowControl w:val="0"/>
        <w:numPr>
          <w:ilvl w:val="0"/>
          <w:numId w:val="12"/>
        </w:numPr>
        <w:spacing w:after="0" w:line="240" w:lineRule="auto"/>
        <w:jc w:val="both"/>
        <w:rPr>
          <w:rFonts w:asciiTheme="minorHAnsi" w:hAnsiTheme="minorHAnsi"/>
        </w:rPr>
      </w:pPr>
      <w:r w:rsidRPr="00775122">
        <w:rPr>
          <w:rFonts w:asciiTheme="minorHAnsi" w:hAnsiTheme="minorHAnsi"/>
        </w:rPr>
        <w:t>Electrical System Rough-in:  Coordinate layout and installation of electrified door hardware with connections to power supplies, fire alarm system</w:t>
      </w:r>
      <w:r w:rsidR="00E803FF" w:rsidRPr="00775122">
        <w:rPr>
          <w:rFonts w:asciiTheme="minorHAnsi" w:hAnsiTheme="minorHAnsi"/>
        </w:rPr>
        <w:t>, detection devices, access control system and security system as applicable.</w:t>
      </w:r>
    </w:p>
    <w:p w14:paraId="3689DA9A" w14:textId="77777777" w:rsidR="00E803FF" w:rsidRPr="00775122" w:rsidRDefault="00E803FF" w:rsidP="00D67B32">
      <w:pPr>
        <w:widowControl w:val="0"/>
        <w:spacing w:after="0" w:line="240" w:lineRule="auto"/>
        <w:jc w:val="both"/>
        <w:rPr>
          <w:rFonts w:asciiTheme="minorHAnsi" w:hAnsiTheme="minorHAnsi"/>
        </w:rPr>
      </w:pPr>
    </w:p>
    <w:p w14:paraId="3689DA9B" w14:textId="77777777" w:rsidR="00E803FF" w:rsidRDefault="00E803FF" w:rsidP="00D67B32">
      <w:pPr>
        <w:pStyle w:val="ListParagraph"/>
        <w:widowControl w:val="0"/>
        <w:numPr>
          <w:ilvl w:val="0"/>
          <w:numId w:val="12"/>
        </w:numPr>
        <w:spacing w:after="0" w:line="240" w:lineRule="auto"/>
        <w:jc w:val="both"/>
        <w:rPr>
          <w:rFonts w:asciiTheme="minorHAnsi" w:hAnsiTheme="minorHAnsi"/>
        </w:rPr>
      </w:pPr>
      <w:r w:rsidRPr="00775122">
        <w:rPr>
          <w:rFonts w:asciiTheme="minorHAnsi" w:hAnsiTheme="minorHAnsi"/>
        </w:rPr>
        <w:t>Pre-installation conference: Arrange a conference at the job site to coordinate door, frame, hardware and electronic security system installation.</w:t>
      </w:r>
    </w:p>
    <w:p w14:paraId="3689DA9C" w14:textId="77777777" w:rsidR="00775122" w:rsidRPr="00775122" w:rsidRDefault="00775122" w:rsidP="00D67B32">
      <w:pPr>
        <w:widowControl w:val="0"/>
        <w:spacing w:after="0" w:line="240" w:lineRule="auto"/>
        <w:jc w:val="both"/>
        <w:rPr>
          <w:rFonts w:asciiTheme="minorHAnsi" w:hAnsiTheme="minorHAnsi"/>
        </w:rPr>
      </w:pPr>
    </w:p>
    <w:p w14:paraId="3689DA9D" w14:textId="77777777" w:rsidR="00E803FF" w:rsidRPr="00775122" w:rsidRDefault="00E803FF" w:rsidP="00D67B32">
      <w:pPr>
        <w:pStyle w:val="ListParagraph"/>
        <w:widowControl w:val="0"/>
        <w:numPr>
          <w:ilvl w:val="1"/>
          <w:numId w:val="9"/>
        </w:numPr>
        <w:spacing w:after="0" w:line="240" w:lineRule="auto"/>
        <w:jc w:val="both"/>
        <w:rPr>
          <w:rFonts w:asciiTheme="minorHAnsi" w:hAnsiTheme="minorHAnsi"/>
        </w:rPr>
      </w:pPr>
      <w:r w:rsidRPr="00775122">
        <w:rPr>
          <w:rFonts w:asciiTheme="minorHAnsi" w:hAnsiTheme="minorHAnsi"/>
        </w:rPr>
        <w:t>Maintenance</w:t>
      </w:r>
    </w:p>
    <w:p w14:paraId="3689DA9E" w14:textId="77777777" w:rsidR="00E803FF" w:rsidRPr="00775122" w:rsidRDefault="00E803FF" w:rsidP="00D67B32">
      <w:pPr>
        <w:widowControl w:val="0"/>
        <w:spacing w:after="0" w:line="240" w:lineRule="auto"/>
        <w:jc w:val="both"/>
        <w:rPr>
          <w:rFonts w:asciiTheme="minorHAnsi" w:hAnsiTheme="minorHAnsi"/>
        </w:rPr>
      </w:pPr>
    </w:p>
    <w:p w14:paraId="3689DA9F" w14:textId="008C44B2" w:rsidR="00E803FF" w:rsidRPr="00775122" w:rsidRDefault="00E803FF" w:rsidP="00D67B32">
      <w:pPr>
        <w:pStyle w:val="ListParagraph"/>
        <w:widowControl w:val="0"/>
        <w:numPr>
          <w:ilvl w:val="0"/>
          <w:numId w:val="14"/>
        </w:numPr>
        <w:spacing w:after="0" w:line="240" w:lineRule="auto"/>
        <w:jc w:val="both"/>
        <w:rPr>
          <w:rFonts w:asciiTheme="minorHAnsi" w:hAnsiTheme="minorHAnsi"/>
        </w:rPr>
      </w:pPr>
      <w:r w:rsidRPr="00775122">
        <w:rPr>
          <w:rFonts w:asciiTheme="minorHAnsi" w:hAnsiTheme="minorHAnsi"/>
        </w:rPr>
        <w:t>Furnish a complete set of specialized tools and</w:t>
      </w:r>
      <w:r w:rsidR="003C0FF3">
        <w:rPr>
          <w:rFonts w:asciiTheme="minorHAnsi" w:hAnsiTheme="minorHAnsi"/>
        </w:rPr>
        <w:t xml:space="preserve"> Owner’s Manual </w:t>
      </w:r>
      <w:r w:rsidRPr="00775122">
        <w:rPr>
          <w:rFonts w:asciiTheme="minorHAnsi" w:hAnsiTheme="minorHAnsi"/>
        </w:rPr>
        <w:t>as needed.</w:t>
      </w:r>
    </w:p>
    <w:p w14:paraId="3689DAA0" w14:textId="77777777" w:rsidR="005864AD" w:rsidRPr="00775122" w:rsidRDefault="005864AD" w:rsidP="00D67B32">
      <w:pPr>
        <w:widowControl w:val="0"/>
        <w:spacing w:after="0" w:line="240" w:lineRule="auto"/>
        <w:jc w:val="both"/>
        <w:rPr>
          <w:rFonts w:asciiTheme="minorHAnsi" w:hAnsiTheme="minorHAnsi"/>
        </w:rPr>
      </w:pPr>
    </w:p>
    <w:p w14:paraId="3689DAAC" w14:textId="212C632E" w:rsidR="004F4D07" w:rsidRPr="00217013" w:rsidRDefault="00E803FF" w:rsidP="00D67B32">
      <w:pPr>
        <w:widowControl w:val="0"/>
        <w:spacing w:after="0" w:line="240" w:lineRule="auto"/>
        <w:jc w:val="both"/>
        <w:rPr>
          <w:rFonts w:asciiTheme="minorHAnsi" w:hAnsiTheme="minorHAnsi"/>
          <w:b/>
          <w:sz w:val="24"/>
        </w:rPr>
      </w:pPr>
      <w:r w:rsidRPr="00217013">
        <w:rPr>
          <w:rFonts w:asciiTheme="minorHAnsi" w:hAnsiTheme="minorHAnsi"/>
          <w:b/>
          <w:sz w:val="24"/>
        </w:rPr>
        <w:t>Part 2</w:t>
      </w:r>
      <w:r w:rsidR="00217013">
        <w:rPr>
          <w:rFonts w:asciiTheme="minorHAnsi" w:hAnsiTheme="minorHAnsi"/>
          <w:b/>
          <w:sz w:val="24"/>
        </w:rPr>
        <w:t xml:space="preserve"> – </w:t>
      </w:r>
      <w:r w:rsidR="00973A24">
        <w:rPr>
          <w:rFonts w:asciiTheme="minorHAnsi" w:hAnsiTheme="minorHAnsi"/>
          <w:b/>
          <w:sz w:val="24"/>
        </w:rPr>
        <w:t>PRODUCTS</w:t>
      </w:r>
    </w:p>
    <w:p w14:paraId="3689DAAD" w14:textId="77777777" w:rsidR="004F4D07" w:rsidRPr="00775122" w:rsidRDefault="004F4D07" w:rsidP="00D67B32">
      <w:pPr>
        <w:widowControl w:val="0"/>
        <w:spacing w:after="0" w:line="240" w:lineRule="auto"/>
        <w:jc w:val="both"/>
        <w:rPr>
          <w:rFonts w:asciiTheme="minorHAnsi" w:hAnsiTheme="minorHAnsi"/>
        </w:rPr>
      </w:pPr>
    </w:p>
    <w:p w14:paraId="3689DAAE" w14:textId="77777777" w:rsidR="004F4D07" w:rsidRPr="00775122" w:rsidRDefault="004F4D07" w:rsidP="00D67B32">
      <w:pPr>
        <w:widowControl w:val="0"/>
        <w:numPr>
          <w:ilvl w:val="0"/>
          <w:numId w:val="2"/>
        </w:numPr>
        <w:spacing w:after="0" w:line="240" w:lineRule="auto"/>
        <w:jc w:val="both"/>
        <w:rPr>
          <w:rFonts w:asciiTheme="minorHAnsi" w:hAnsiTheme="minorHAnsi"/>
        </w:rPr>
      </w:pPr>
      <w:r w:rsidRPr="00775122">
        <w:rPr>
          <w:rFonts w:asciiTheme="minorHAnsi" w:hAnsiTheme="minorHAnsi"/>
        </w:rPr>
        <w:t>MANUFACTURERS</w:t>
      </w:r>
    </w:p>
    <w:p w14:paraId="3689DAAF" w14:textId="77777777" w:rsidR="007E27D6" w:rsidRPr="00775122" w:rsidRDefault="007E27D6" w:rsidP="00D67B32">
      <w:pPr>
        <w:widowControl w:val="0"/>
        <w:spacing w:after="0" w:line="240" w:lineRule="auto"/>
        <w:rPr>
          <w:rFonts w:asciiTheme="minorHAnsi" w:hAnsiTheme="minorHAnsi"/>
        </w:rPr>
      </w:pPr>
    </w:p>
    <w:p w14:paraId="3689DAB0" w14:textId="77777777" w:rsidR="007E27D6" w:rsidRPr="00775122" w:rsidRDefault="007E27D6" w:rsidP="00D67B32">
      <w:pPr>
        <w:widowControl w:val="0"/>
        <w:numPr>
          <w:ilvl w:val="1"/>
          <w:numId w:val="2"/>
        </w:numPr>
        <w:spacing w:after="0" w:line="240" w:lineRule="auto"/>
        <w:jc w:val="both"/>
        <w:rPr>
          <w:rFonts w:asciiTheme="minorHAnsi" w:hAnsiTheme="minorHAnsi"/>
        </w:rPr>
      </w:pPr>
      <w:r w:rsidRPr="00775122">
        <w:rPr>
          <w:rFonts w:asciiTheme="minorHAnsi" w:hAnsiTheme="minorHAnsi"/>
        </w:rPr>
        <w:t>Only manufacturers</w:t>
      </w:r>
      <w:r w:rsidR="007F256E" w:rsidRPr="00775122">
        <w:rPr>
          <w:rFonts w:asciiTheme="minorHAnsi" w:hAnsiTheme="minorHAnsi"/>
        </w:rPr>
        <w:t xml:space="preserve"> of integrated door systems</w:t>
      </w:r>
      <w:r w:rsidRPr="00775122">
        <w:rPr>
          <w:rFonts w:asciiTheme="minorHAnsi" w:hAnsiTheme="minorHAnsi"/>
        </w:rPr>
        <w:t xml:space="preserve"> as listed below shall be accepted. Obtain all products from a single manufacturer.</w:t>
      </w:r>
    </w:p>
    <w:p w14:paraId="3689DAB1" w14:textId="77777777" w:rsidR="007E27D6" w:rsidRPr="00775122" w:rsidRDefault="007E27D6" w:rsidP="00D67B32">
      <w:pPr>
        <w:widowControl w:val="0"/>
        <w:spacing w:after="0" w:line="240" w:lineRule="auto"/>
        <w:ind w:left="360"/>
        <w:rPr>
          <w:rFonts w:asciiTheme="minorHAnsi" w:hAnsiTheme="minorHAnsi"/>
        </w:rPr>
      </w:pPr>
    </w:p>
    <w:p w14:paraId="3689DAB2" w14:textId="77777777" w:rsidR="007E27D6" w:rsidRDefault="007E27D6" w:rsidP="00D67B32">
      <w:pPr>
        <w:widowControl w:val="0"/>
        <w:numPr>
          <w:ilvl w:val="2"/>
          <w:numId w:val="2"/>
        </w:numPr>
        <w:spacing w:after="0" w:line="240" w:lineRule="auto"/>
        <w:jc w:val="both"/>
        <w:rPr>
          <w:rFonts w:asciiTheme="minorHAnsi" w:hAnsiTheme="minorHAnsi"/>
        </w:rPr>
      </w:pPr>
      <w:r w:rsidRPr="00775122">
        <w:rPr>
          <w:rFonts w:asciiTheme="minorHAnsi" w:hAnsiTheme="minorHAnsi"/>
        </w:rPr>
        <w:t>Specified Manufacturer: Synt</w:t>
      </w:r>
      <w:r w:rsidR="00217013">
        <w:rPr>
          <w:rFonts w:asciiTheme="minorHAnsi" w:hAnsiTheme="minorHAnsi"/>
        </w:rPr>
        <w:t>é</w:t>
      </w:r>
      <w:r w:rsidRPr="00775122">
        <w:rPr>
          <w:rFonts w:asciiTheme="minorHAnsi" w:hAnsiTheme="minorHAnsi"/>
        </w:rPr>
        <w:t xml:space="preserve">gra </w:t>
      </w:r>
      <w:r w:rsidR="007729C0" w:rsidRPr="00775122">
        <w:rPr>
          <w:rFonts w:asciiTheme="minorHAnsi" w:hAnsiTheme="minorHAnsi"/>
        </w:rPr>
        <w:t>(SYN)</w:t>
      </w:r>
    </w:p>
    <w:p w14:paraId="0FB5EEB0" w14:textId="663D2972" w:rsidR="00973A24" w:rsidRDefault="00973A24" w:rsidP="00D67B32">
      <w:pPr>
        <w:widowControl w:val="0"/>
        <w:spacing w:after="0" w:line="240" w:lineRule="auto"/>
        <w:ind w:left="1080"/>
        <w:jc w:val="both"/>
        <w:rPr>
          <w:rFonts w:asciiTheme="minorHAnsi" w:hAnsiTheme="minorHAnsi"/>
        </w:rPr>
      </w:pPr>
      <w:r>
        <w:rPr>
          <w:rFonts w:asciiTheme="minorHAnsi" w:hAnsiTheme="minorHAnsi"/>
        </w:rPr>
        <w:t>Syntégra – Integrated Doors by Design</w:t>
      </w:r>
    </w:p>
    <w:p w14:paraId="6E7AA816" w14:textId="41C38F23" w:rsidR="00973A24" w:rsidRDefault="00973A24" w:rsidP="00D67B32">
      <w:pPr>
        <w:widowControl w:val="0"/>
        <w:spacing w:after="0" w:line="240" w:lineRule="auto"/>
        <w:ind w:left="1080"/>
        <w:jc w:val="both"/>
        <w:rPr>
          <w:rFonts w:asciiTheme="minorHAnsi" w:hAnsiTheme="minorHAnsi"/>
        </w:rPr>
      </w:pPr>
      <w:r>
        <w:rPr>
          <w:rFonts w:asciiTheme="minorHAnsi" w:hAnsiTheme="minorHAnsi"/>
        </w:rPr>
        <w:t>10572 Acacia St.</w:t>
      </w:r>
      <w:r w:rsidR="00A143F7">
        <w:rPr>
          <w:rFonts w:asciiTheme="minorHAnsi" w:hAnsiTheme="minorHAnsi"/>
        </w:rPr>
        <w:t xml:space="preserve"> – C10</w:t>
      </w:r>
    </w:p>
    <w:p w14:paraId="1C11E27F" w14:textId="118DA1C8" w:rsidR="00973A24" w:rsidRDefault="00973A24" w:rsidP="00D67B32">
      <w:pPr>
        <w:widowControl w:val="0"/>
        <w:spacing w:after="0" w:line="240" w:lineRule="auto"/>
        <w:ind w:left="1080"/>
        <w:jc w:val="both"/>
        <w:rPr>
          <w:rFonts w:asciiTheme="minorHAnsi" w:hAnsiTheme="minorHAnsi"/>
        </w:rPr>
      </w:pPr>
      <w:r>
        <w:rPr>
          <w:rFonts w:asciiTheme="minorHAnsi" w:hAnsiTheme="minorHAnsi"/>
        </w:rPr>
        <w:t>Rancho Cucamonga, CA 91730</w:t>
      </w:r>
    </w:p>
    <w:p w14:paraId="48BA3189" w14:textId="7BF4E03A" w:rsidR="00973A24" w:rsidRPr="00775122" w:rsidRDefault="00973A24" w:rsidP="00D67B32">
      <w:pPr>
        <w:widowControl w:val="0"/>
        <w:spacing w:after="0" w:line="240" w:lineRule="auto"/>
        <w:ind w:left="1080"/>
        <w:jc w:val="both"/>
        <w:rPr>
          <w:rFonts w:asciiTheme="minorHAnsi" w:hAnsiTheme="minorHAnsi"/>
        </w:rPr>
      </w:pPr>
      <w:r>
        <w:rPr>
          <w:rFonts w:asciiTheme="minorHAnsi" w:hAnsiTheme="minorHAnsi"/>
        </w:rPr>
        <w:t>800.592.8066</w:t>
      </w:r>
    </w:p>
    <w:p w14:paraId="3689DAB3" w14:textId="75367EDC" w:rsidR="007E27D6" w:rsidRPr="00775122" w:rsidRDefault="007E27D6" w:rsidP="00D67B32">
      <w:pPr>
        <w:widowControl w:val="0"/>
        <w:numPr>
          <w:ilvl w:val="2"/>
          <w:numId w:val="2"/>
        </w:numPr>
        <w:spacing w:after="0" w:line="240" w:lineRule="auto"/>
        <w:jc w:val="both"/>
        <w:rPr>
          <w:rFonts w:asciiTheme="minorHAnsi" w:hAnsiTheme="minorHAnsi"/>
        </w:rPr>
      </w:pPr>
      <w:r w:rsidRPr="00775122">
        <w:rPr>
          <w:rFonts w:asciiTheme="minorHAnsi" w:hAnsiTheme="minorHAnsi"/>
        </w:rPr>
        <w:t>Approved Substitutes: N</w:t>
      </w:r>
      <w:r w:rsidR="00973A24">
        <w:rPr>
          <w:rFonts w:asciiTheme="minorHAnsi" w:hAnsiTheme="minorHAnsi"/>
        </w:rPr>
        <w:t>OT PERMITTED</w:t>
      </w:r>
    </w:p>
    <w:p w14:paraId="3689DAB4" w14:textId="065706FD" w:rsidR="007F256E" w:rsidRPr="00775122" w:rsidRDefault="007F256E" w:rsidP="00D67B32">
      <w:pPr>
        <w:widowControl w:val="0"/>
        <w:numPr>
          <w:ilvl w:val="2"/>
          <w:numId w:val="2"/>
        </w:numPr>
        <w:spacing w:after="0" w:line="240" w:lineRule="auto"/>
        <w:jc w:val="both"/>
        <w:rPr>
          <w:rFonts w:asciiTheme="minorHAnsi" w:hAnsiTheme="minorHAnsi"/>
        </w:rPr>
      </w:pPr>
      <w:r w:rsidRPr="00775122">
        <w:rPr>
          <w:rFonts w:asciiTheme="minorHAnsi" w:hAnsiTheme="minorHAnsi"/>
        </w:rPr>
        <w:t>Hardware supplied with</w:t>
      </w:r>
      <w:r w:rsidR="00C82446" w:rsidRPr="00775122">
        <w:rPr>
          <w:rFonts w:asciiTheme="minorHAnsi" w:hAnsiTheme="minorHAnsi"/>
        </w:rPr>
        <w:t xml:space="preserve"> </w:t>
      </w:r>
      <w:r w:rsidRPr="00775122">
        <w:rPr>
          <w:rFonts w:asciiTheme="minorHAnsi" w:hAnsiTheme="minorHAnsi"/>
        </w:rPr>
        <w:t>integrated door system:</w:t>
      </w:r>
    </w:p>
    <w:p w14:paraId="3689DAB5" w14:textId="77777777" w:rsidR="007F256E" w:rsidRPr="00775122" w:rsidRDefault="007F256E"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Hinges</w:t>
      </w:r>
    </w:p>
    <w:p w14:paraId="3689DAB6" w14:textId="77777777" w:rsidR="007F256E" w:rsidRPr="00775122" w:rsidRDefault="007F256E"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Locking hardware</w:t>
      </w:r>
    </w:p>
    <w:p w14:paraId="3689DAB7" w14:textId="77777777" w:rsidR="007F256E" w:rsidRPr="00775122" w:rsidRDefault="007F256E"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Door closers</w:t>
      </w:r>
    </w:p>
    <w:p w14:paraId="3689DAB8" w14:textId="77777777" w:rsidR="007F256E" w:rsidRPr="00775122" w:rsidRDefault="00F570B3"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Magnetic holder/releases</w:t>
      </w:r>
    </w:p>
    <w:p w14:paraId="3689DAB9" w14:textId="35D54D5E" w:rsidR="007F256E" w:rsidRPr="00775122" w:rsidRDefault="007F256E"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Protecti</w:t>
      </w:r>
      <w:r w:rsidR="00973A24">
        <w:rPr>
          <w:rFonts w:asciiTheme="minorHAnsi" w:hAnsiTheme="minorHAnsi"/>
        </w:rPr>
        <w:t>on</w:t>
      </w:r>
      <w:r w:rsidRPr="00775122">
        <w:rPr>
          <w:rFonts w:asciiTheme="minorHAnsi" w:hAnsiTheme="minorHAnsi"/>
        </w:rPr>
        <w:t xml:space="preserve"> plates</w:t>
      </w:r>
    </w:p>
    <w:p w14:paraId="3689DABA" w14:textId="281A3874" w:rsidR="00F570B3" w:rsidRPr="00775122" w:rsidRDefault="00F570B3"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Gasketing</w:t>
      </w:r>
      <w:r w:rsidR="00973A24">
        <w:rPr>
          <w:rFonts w:asciiTheme="minorHAnsi" w:hAnsiTheme="minorHAnsi"/>
        </w:rPr>
        <w:t>/seals</w:t>
      </w:r>
    </w:p>
    <w:p w14:paraId="3689DABC" w14:textId="77777777" w:rsidR="00EA5BA4" w:rsidRPr="00775122" w:rsidRDefault="00EA5BA4"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Lite kits</w:t>
      </w:r>
    </w:p>
    <w:p w14:paraId="3689DABD" w14:textId="77777777" w:rsidR="007E27D6" w:rsidRPr="00775122" w:rsidRDefault="007E27D6" w:rsidP="00D67B32">
      <w:pPr>
        <w:widowControl w:val="0"/>
        <w:spacing w:after="0" w:line="240" w:lineRule="auto"/>
        <w:ind w:left="720"/>
        <w:jc w:val="both"/>
        <w:rPr>
          <w:rFonts w:asciiTheme="minorHAnsi" w:hAnsiTheme="minorHAnsi"/>
        </w:rPr>
      </w:pPr>
    </w:p>
    <w:p w14:paraId="3689DABE" w14:textId="77777777" w:rsidR="005B498A" w:rsidRDefault="00E803FF" w:rsidP="00D67B32">
      <w:pPr>
        <w:widowControl w:val="0"/>
        <w:numPr>
          <w:ilvl w:val="0"/>
          <w:numId w:val="2"/>
        </w:numPr>
        <w:spacing w:after="0" w:line="240" w:lineRule="auto"/>
        <w:jc w:val="both"/>
        <w:rPr>
          <w:rFonts w:asciiTheme="minorHAnsi" w:hAnsiTheme="minorHAnsi"/>
        </w:rPr>
      </w:pPr>
      <w:r w:rsidRPr="00775122">
        <w:rPr>
          <w:rFonts w:asciiTheme="minorHAnsi" w:hAnsiTheme="minorHAnsi"/>
        </w:rPr>
        <w:t>Materials and Fabrication</w:t>
      </w:r>
    </w:p>
    <w:p w14:paraId="3689DABF" w14:textId="77777777" w:rsidR="00217013" w:rsidRPr="00775122" w:rsidRDefault="00217013" w:rsidP="00D67B32">
      <w:pPr>
        <w:widowControl w:val="0"/>
        <w:spacing w:after="0" w:line="240" w:lineRule="auto"/>
        <w:ind w:left="720"/>
        <w:jc w:val="both"/>
        <w:rPr>
          <w:rFonts w:asciiTheme="minorHAnsi" w:hAnsiTheme="minorHAnsi"/>
        </w:rPr>
      </w:pPr>
    </w:p>
    <w:p w14:paraId="3689DAC0" w14:textId="77777777" w:rsidR="005B498A" w:rsidRPr="00775122" w:rsidRDefault="00F80F73" w:rsidP="00D67B32">
      <w:pPr>
        <w:widowControl w:val="0"/>
        <w:numPr>
          <w:ilvl w:val="1"/>
          <w:numId w:val="2"/>
        </w:numPr>
        <w:spacing w:after="0" w:line="240" w:lineRule="auto"/>
        <w:jc w:val="both"/>
        <w:rPr>
          <w:rFonts w:asciiTheme="minorHAnsi" w:hAnsiTheme="minorHAnsi"/>
        </w:rPr>
      </w:pPr>
      <w:r w:rsidRPr="00775122">
        <w:rPr>
          <w:rFonts w:asciiTheme="minorHAnsi" w:hAnsiTheme="minorHAnsi"/>
        </w:rPr>
        <w:t>Requirements for grade, materials, size and other distinctive qualities of each type of door hardware are indicated herein.</w:t>
      </w:r>
    </w:p>
    <w:p w14:paraId="3689DAC1" w14:textId="77777777" w:rsidR="00F80F73" w:rsidRPr="00775122" w:rsidRDefault="00F80F73" w:rsidP="00D67B32">
      <w:pPr>
        <w:widowControl w:val="0"/>
        <w:spacing w:after="0" w:line="240" w:lineRule="auto"/>
        <w:jc w:val="both"/>
        <w:rPr>
          <w:rFonts w:asciiTheme="minorHAnsi" w:hAnsiTheme="minorHAnsi"/>
        </w:rPr>
      </w:pPr>
    </w:p>
    <w:p w14:paraId="3689DAC2" w14:textId="77777777" w:rsidR="00F80F73" w:rsidRPr="00775122" w:rsidRDefault="00F80F73" w:rsidP="00D67B32">
      <w:pPr>
        <w:pStyle w:val="ListParagraph"/>
        <w:widowControl w:val="0"/>
        <w:numPr>
          <w:ilvl w:val="1"/>
          <w:numId w:val="2"/>
        </w:numPr>
        <w:spacing w:after="0" w:line="240" w:lineRule="auto"/>
        <w:jc w:val="both"/>
        <w:rPr>
          <w:rFonts w:asciiTheme="minorHAnsi" w:hAnsiTheme="minorHAnsi"/>
        </w:rPr>
      </w:pPr>
      <w:r w:rsidRPr="00775122">
        <w:rPr>
          <w:rFonts w:asciiTheme="minorHAnsi" w:hAnsiTheme="minorHAnsi"/>
        </w:rPr>
        <w:t>Requirements for design, function, finish and other distinctive qualities of each type of door hardware at specific openings are indicated in the door hardware sets at the end of part 3.</w:t>
      </w:r>
    </w:p>
    <w:p w14:paraId="3689DAC3" w14:textId="77777777" w:rsidR="00A21602" w:rsidRPr="00775122" w:rsidRDefault="00A21602" w:rsidP="00D67B32">
      <w:pPr>
        <w:pStyle w:val="ListParagraph"/>
        <w:widowControl w:val="0"/>
        <w:spacing w:after="0" w:line="240" w:lineRule="auto"/>
        <w:rPr>
          <w:rFonts w:asciiTheme="minorHAnsi" w:hAnsiTheme="minorHAnsi"/>
        </w:rPr>
      </w:pPr>
    </w:p>
    <w:p w14:paraId="3689DAC4" w14:textId="77777777" w:rsidR="00A21602" w:rsidRDefault="00A21602" w:rsidP="00D67B32">
      <w:pPr>
        <w:pStyle w:val="ListParagraph"/>
        <w:widowControl w:val="0"/>
        <w:numPr>
          <w:ilvl w:val="1"/>
          <w:numId w:val="2"/>
        </w:numPr>
        <w:spacing w:after="0" w:line="240" w:lineRule="auto"/>
        <w:rPr>
          <w:rFonts w:asciiTheme="minorHAnsi" w:hAnsiTheme="minorHAnsi"/>
        </w:rPr>
      </w:pPr>
      <w:r w:rsidRPr="00775122">
        <w:rPr>
          <w:rFonts w:asciiTheme="minorHAnsi" w:hAnsiTheme="minorHAnsi"/>
        </w:rPr>
        <w:t xml:space="preserve">Unless modified by Contract Documents, construct integrated hollow metal door opening assemblies in accordance with manufacturer’s published specifications and applicable code </w:t>
      </w:r>
      <w:r w:rsidR="00217013">
        <w:rPr>
          <w:rFonts w:asciiTheme="minorHAnsi" w:hAnsiTheme="minorHAnsi"/>
        </w:rPr>
        <w:t>R</w:t>
      </w:r>
      <w:r w:rsidRPr="00775122">
        <w:rPr>
          <w:rFonts w:asciiTheme="minorHAnsi" w:hAnsiTheme="minorHAnsi"/>
        </w:rPr>
        <w:t>equirements.</w:t>
      </w:r>
      <w:r w:rsidR="00217013">
        <w:rPr>
          <w:rFonts w:asciiTheme="minorHAnsi" w:hAnsiTheme="minorHAnsi"/>
        </w:rPr>
        <w:t xml:space="preserve">   </w:t>
      </w:r>
    </w:p>
    <w:p w14:paraId="3689DAC5" w14:textId="77777777" w:rsidR="00217013" w:rsidRPr="00217013" w:rsidRDefault="00217013" w:rsidP="00D67B32">
      <w:pPr>
        <w:pStyle w:val="ListParagraph"/>
        <w:widowControl w:val="0"/>
        <w:rPr>
          <w:rFonts w:asciiTheme="minorHAnsi" w:hAnsiTheme="minorHAnsi"/>
        </w:rPr>
      </w:pPr>
    </w:p>
    <w:p w14:paraId="3689DAC6" w14:textId="6388F43A" w:rsidR="00217013" w:rsidRDefault="00217013" w:rsidP="00D67B32">
      <w:pPr>
        <w:pStyle w:val="ListParagraph"/>
        <w:widowControl w:val="0"/>
        <w:numPr>
          <w:ilvl w:val="0"/>
          <w:numId w:val="2"/>
        </w:numPr>
        <w:spacing w:after="0" w:line="240" w:lineRule="auto"/>
        <w:jc w:val="both"/>
        <w:rPr>
          <w:rFonts w:asciiTheme="minorHAnsi" w:hAnsiTheme="minorHAnsi"/>
        </w:rPr>
      </w:pPr>
      <w:r w:rsidRPr="00217013">
        <w:rPr>
          <w:rFonts w:asciiTheme="minorHAnsi" w:hAnsiTheme="minorHAnsi"/>
        </w:rPr>
        <w:t>Factory assemble</w:t>
      </w:r>
      <w:r w:rsidR="00DC143B">
        <w:rPr>
          <w:rFonts w:asciiTheme="minorHAnsi" w:hAnsiTheme="minorHAnsi"/>
        </w:rPr>
        <w:t>d</w:t>
      </w:r>
      <w:r w:rsidRPr="00217013">
        <w:rPr>
          <w:rFonts w:asciiTheme="minorHAnsi" w:hAnsiTheme="minorHAnsi"/>
        </w:rPr>
        <w:t xml:space="preserve"> with continuous hinges and all reinforcements, locksets, exit devices. Closers, </w:t>
      </w:r>
      <w:r w:rsidRPr="00217013">
        <w:rPr>
          <w:rFonts w:asciiTheme="minorHAnsi" w:hAnsiTheme="minorHAnsi"/>
        </w:rPr>
        <w:lastRenderedPageBreak/>
        <w:t xml:space="preserve">kickplates, lite kits, glazing, mop plates and armor plates.  Assembly to include integral adjustable door edge. </w:t>
      </w:r>
    </w:p>
    <w:p w14:paraId="3689DAC7" w14:textId="77777777" w:rsidR="00217013" w:rsidRDefault="00217013" w:rsidP="00D67B32">
      <w:pPr>
        <w:pStyle w:val="ListParagraph"/>
        <w:widowControl w:val="0"/>
        <w:spacing w:after="0" w:line="240" w:lineRule="auto"/>
        <w:jc w:val="both"/>
        <w:rPr>
          <w:rFonts w:asciiTheme="minorHAnsi" w:hAnsiTheme="minorHAnsi"/>
        </w:rPr>
      </w:pPr>
    </w:p>
    <w:p w14:paraId="3689DAC8" w14:textId="77777777" w:rsidR="00217013" w:rsidRDefault="00217013" w:rsidP="00D67B32">
      <w:pPr>
        <w:pStyle w:val="ListParagraph"/>
        <w:widowControl w:val="0"/>
        <w:numPr>
          <w:ilvl w:val="0"/>
          <w:numId w:val="2"/>
        </w:numPr>
        <w:spacing w:after="0" w:line="240" w:lineRule="auto"/>
        <w:jc w:val="both"/>
        <w:rPr>
          <w:rFonts w:asciiTheme="minorHAnsi" w:hAnsiTheme="minorHAnsi"/>
        </w:rPr>
      </w:pPr>
      <w:r w:rsidRPr="00217013">
        <w:rPr>
          <w:rFonts w:asciiTheme="minorHAnsi" w:hAnsiTheme="minorHAnsi"/>
        </w:rPr>
        <w:t>Fasteners</w:t>
      </w:r>
    </w:p>
    <w:p w14:paraId="3689DAC9" w14:textId="77777777" w:rsidR="00DC143B" w:rsidRPr="00DC143B" w:rsidRDefault="00DC143B" w:rsidP="00D67B32">
      <w:pPr>
        <w:pStyle w:val="ListParagraph"/>
        <w:widowControl w:val="0"/>
        <w:rPr>
          <w:rFonts w:asciiTheme="minorHAnsi" w:hAnsiTheme="minorHAnsi"/>
        </w:rPr>
      </w:pPr>
    </w:p>
    <w:p w14:paraId="3689DACA" w14:textId="77777777" w:rsidR="00217013" w:rsidRDefault="00217013" w:rsidP="00D67B32">
      <w:pPr>
        <w:pStyle w:val="ListParagraph"/>
        <w:widowControl w:val="0"/>
        <w:numPr>
          <w:ilvl w:val="1"/>
          <w:numId w:val="2"/>
        </w:numPr>
        <w:spacing w:after="0" w:line="240" w:lineRule="auto"/>
        <w:jc w:val="both"/>
        <w:rPr>
          <w:rFonts w:asciiTheme="minorHAnsi" w:hAnsiTheme="minorHAnsi"/>
        </w:rPr>
      </w:pPr>
      <w:r w:rsidRPr="00775122">
        <w:rPr>
          <w:rFonts w:asciiTheme="minorHAnsi" w:hAnsiTheme="minorHAnsi"/>
        </w:rPr>
        <w:t>Provide Phillips flat-head screws with finished heads to match surface of door hardware as needed.</w:t>
      </w:r>
    </w:p>
    <w:p w14:paraId="3689DACB" w14:textId="77777777" w:rsidR="00B25C55" w:rsidRPr="00775122" w:rsidRDefault="00B25C55" w:rsidP="00D67B32">
      <w:pPr>
        <w:pStyle w:val="ListParagraph"/>
        <w:widowControl w:val="0"/>
        <w:spacing w:after="0" w:line="240" w:lineRule="auto"/>
        <w:jc w:val="both"/>
        <w:rPr>
          <w:rFonts w:asciiTheme="minorHAnsi" w:hAnsiTheme="minorHAnsi"/>
        </w:rPr>
      </w:pPr>
    </w:p>
    <w:p w14:paraId="3689DACC" w14:textId="77777777" w:rsidR="00217013" w:rsidRDefault="00217013" w:rsidP="00D67B32">
      <w:pPr>
        <w:pStyle w:val="ListParagraph"/>
        <w:widowControl w:val="0"/>
        <w:numPr>
          <w:ilvl w:val="1"/>
          <w:numId w:val="2"/>
        </w:numPr>
        <w:spacing w:after="0" w:line="240" w:lineRule="auto"/>
        <w:jc w:val="both"/>
        <w:rPr>
          <w:rFonts w:asciiTheme="minorHAnsi" w:hAnsiTheme="minorHAnsi"/>
        </w:rPr>
      </w:pPr>
      <w:r w:rsidRPr="00775122">
        <w:rPr>
          <w:rFonts w:asciiTheme="minorHAnsi" w:hAnsiTheme="minorHAnsi"/>
        </w:rPr>
        <w:t>Combination machine screws and expansion shields shall be used for attaching items to concrete or masonry.</w:t>
      </w:r>
    </w:p>
    <w:p w14:paraId="76802BE7" w14:textId="77777777" w:rsidR="00FA3D2A" w:rsidRPr="00FA3D2A" w:rsidRDefault="00FA3D2A" w:rsidP="00D67B32">
      <w:pPr>
        <w:pStyle w:val="ListParagraph"/>
        <w:widowControl w:val="0"/>
        <w:rPr>
          <w:rFonts w:asciiTheme="minorHAnsi" w:hAnsiTheme="minorHAnsi"/>
        </w:rPr>
      </w:pPr>
    </w:p>
    <w:p w14:paraId="3689DACD" w14:textId="0FF175E9" w:rsidR="00217013" w:rsidRPr="00FA3D2A" w:rsidRDefault="00FA3D2A" w:rsidP="00D67B32">
      <w:pPr>
        <w:pStyle w:val="ListParagraph"/>
        <w:widowControl w:val="0"/>
        <w:numPr>
          <w:ilvl w:val="1"/>
          <w:numId w:val="2"/>
        </w:numPr>
        <w:spacing w:after="0" w:line="240" w:lineRule="auto"/>
        <w:jc w:val="both"/>
        <w:rPr>
          <w:rFonts w:asciiTheme="minorHAnsi" w:hAnsiTheme="minorHAnsi"/>
        </w:rPr>
      </w:pPr>
      <w:r w:rsidRPr="00FA3D2A">
        <w:rPr>
          <w:rFonts w:asciiTheme="minorHAnsi" w:hAnsiTheme="minorHAnsi"/>
        </w:rPr>
        <w:t xml:space="preserve"> </w:t>
      </w:r>
      <w:r w:rsidR="00217013" w:rsidRPr="00FA3D2A">
        <w:rPr>
          <w:rFonts w:asciiTheme="minorHAnsi" w:hAnsiTheme="minorHAnsi"/>
        </w:rPr>
        <w:t>Fasteners exposed to the weather in the finished work shall be of brass, bronze, stainless steel or adequately protected by applied finish.</w:t>
      </w:r>
    </w:p>
    <w:p w14:paraId="3689DACE" w14:textId="77777777" w:rsidR="004541BA" w:rsidRPr="00775122" w:rsidRDefault="004541BA" w:rsidP="00D67B32">
      <w:pPr>
        <w:widowControl w:val="0"/>
        <w:spacing w:after="0" w:line="240" w:lineRule="auto"/>
        <w:ind w:left="360"/>
        <w:jc w:val="both"/>
        <w:rPr>
          <w:rFonts w:asciiTheme="minorHAnsi" w:hAnsiTheme="minorHAnsi"/>
        </w:rPr>
      </w:pPr>
    </w:p>
    <w:p w14:paraId="3689DACF" w14:textId="77777777" w:rsidR="004541BA" w:rsidRDefault="004541BA" w:rsidP="00D67B32">
      <w:pPr>
        <w:pStyle w:val="ListParagraph"/>
        <w:widowControl w:val="0"/>
        <w:numPr>
          <w:ilvl w:val="0"/>
          <w:numId w:val="2"/>
        </w:numPr>
        <w:spacing w:after="0" w:line="240" w:lineRule="auto"/>
        <w:jc w:val="both"/>
        <w:rPr>
          <w:rFonts w:asciiTheme="minorHAnsi" w:hAnsiTheme="minorHAnsi"/>
        </w:rPr>
      </w:pPr>
      <w:r w:rsidRPr="00775122">
        <w:rPr>
          <w:rFonts w:asciiTheme="minorHAnsi" w:hAnsiTheme="minorHAnsi"/>
        </w:rPr>
        <w:t>Door Frames</w:t>
      </w:r>
    </w:p>
    <w:p w14:paraId="3689DAD0" w14:textId="77777777" w:rsidR="00217013" w:rsidRPr="00775122" w:rsidRDefault="00217013" w:rsidP="00D67B32">
      <w:pPr>
        <w:pStyle w:val="ListParagraph"/>
        <w:widowControl w:val="0"/>
        <w:spacing w:after="0" w:line="240" w:lineRule="auto"/>
        <w:jc w:val="both"/>
        <w:rPr>
          <w:rFonts w:asciiTheme="minorHAnsi" w:hAnsiTheme="minorHAnsi"/>
        </w:rPr>
      </w:pPr>
    </w:p>
    <w:p w14:paraId="3689DAD1" w14:textId="77777777" w:rsidR="004541BA" w:rsidRDefault="004541BA" w:rsidP="00D67B32">
      <w:pPr>
        <w:pStyle w:val="ListParagraph"/>
        <w:widowControl w:val="0"/>
        <w:numPr>
          <w:ilvl w:val="1"/>
          <w:numId w:val="2"/>
        </w:numPr>
        <w:spacing w:after="0" w:line="240" w:lineRule="auto"/>
        <w:jc w:val="both"/>
        <w:rPr>
          <w:rFonts w:asciiTheme="minorHAnsi" w:hAnsiTheme="minorHAnsi"/>
        </w:rPr>
      </w:pPr>
      <w:r w:rsidRPr="00775122">
        <w:rPr>
          <w:rFonts w:asciiTheme="minorHAnsi" w:hAnsiTheme="minorHAnsi"/>
        </w:rPr>
        <w:t>Conform to ANSI/SDI A250.8 for steel door frames.  Fire labeled frames shall comply with NFPA 80.</w:t>
      </w:r>
    </w:p>
    <w:p w14:paraId="3689DAD2" w14:textId="77777777" w:rsidR="00DC143B" w:rsidRPr="00775122" w:rsidRDefault="00DC143B" w:rsidP="00D67B32">
      <w:pPr>
        <w:pStyle w:val="ListParagraph"/>
        <w:widowControl w:val="0"/>
        <w:spacing w:after="0" w:line="240" w:lineRule="auto"/>
        <w:jc w:val="both"/>
        <w:rPr>
          <w:rFonts w:asciiTheme="minorHAnsi" w:hAnsiTheme="minorHAnsi"/>
        </w:rPr>
      </w:pPr>
    </w:p>
    <w:p w14:paraId="3689DAD3" w14:textId="77777777" w:rsidR="004541BA" w:rsidRPr="00775122" w:rsidRDefault="004541BA" w:rsidP="00D67B32">
      <w:pPr>
        <w:pStyle w:val="ListParagraph"/>
        <w:widowControl w:val="0"/>
        <w:numPr>
          <w:ilvl w:val="1"/>
          <w:numId w:val="2"/>
        </w:numPr>
        <w:spacing w:after="0" w:line="240" w:lineRule="auto"/>
        <w:jc w:val="both"/>
        <w:rPr>
          <w:rFonts w:asciiTheme="minorHAnsi" w:hAnsiTheme="minorHAnsi"/>
        </w:rPr>
      </w:pPr>
      <w:r w:rsidRPr="00775122">
        <w:rPr>
          <w:rFonts w:asciiTheme="minorHAnsi" w:hAnsiTheme="minorHAnsi"/>
        </w:rPr>
        <w:t>Frames shall have mitered corners continuously welded and ground smooth on frame faces; shall be provided with a temporary spreader bar securely fastened to the bottom of each frame</w:t>
      </w:r>
      <w:r w:rsidR="00BD44C1" w:rsidRPr="00775122">
        <w:rPr>
          <w:rFonts w:asciiTheme="minorHAnsi" w:hAnsiTheme="minorHAnsi"/>
        </w:rPr>
        <w:t xml:space="preserve"> and anchors for each jamb spaced a </w:t>
      </w:r>
      <w:proofErr w:type="gramStart"/>
      <w:r w:rsidR="00BD44C1" w:rsidRPr="00775122">
        <w:rPr>
          <w:rFonts w:asciiTheme="minorHAnsi" w:hAnsiTheme="minorHAnsi"/>
        </w:rPr>
        <w:t>24 inch</w:t>
      </w:r>
      <w:proofErr w:type="gramEnd"/>
      <w:r w:rsidR="00BD44C1" w:rsidRPr="00775122">
        <w:rPr>
          <w:rFonts w:asciiTheme="minorHAnsi" w:hAnsiTheme="minorHAnsi"/>
        </w:rPr>
        <w:t xml:space="preserve"> maximum intervals.</w:t>
      </w:r>
      <w:r w:rsidRPr="00775122">
        <w:rPr>
          <w:rFonts w:asciiTheme="minorHAnsi" w:hAnsiTheme="minorHAnsi"/>
        </w:rPr>
        <w:t xml:space="preserve"> </w:t>
      </w:r>
    </w:p>
    <w:p w14:paraId="3689DAD4" w14:textId="77777777" w:rsidR="00BD44C1" w:rsidRPr="00775122" w:rsidRDefault="00BD44C1" w:rsidP="00D67B32">
      <w:pPr>
        <w:widowControl w:val="0"/>
        <w:spacing w:after="0" w:line="240" w:lineRule="auto"/>
        <w:ind w:left="360"/>
        <w:jc w:val="both"/>
        <w:rPr>
          <w:rFonts w:asciiTheme="minorHAnsi" w:hAnsiTheme="minorHAnsi"/>
        </w:rPr>
      </w:pPr>
    </w:p>
    <w:p w14:paraId="3689DAD5" w14:textId="77777777" w:rsidR="00BD44C1" w:rsidRPr="00775122" w:rsidRDefault="00BD44C1" w:rsidP="00D67B32">
      <w:pPr>
        <w:pStyle w:val="ListParagraph"/>
        <w:widowControl w:val="0"/>
        <w:numPr>
          <w:ilvl w:val="0"/>
          <w:numId w:val="2"/>
        </w:numPr>
        <w:spacing w:after="0" w:line="240" w:lineRule="auto"/>
        <w:jc w:val="both"/>
        <w:rPr>
          <w:rFonts w:asciiTheme="minorHAnsi" w:hAnsiTheme="minorHAnsi"/>
        </w:rPr>
      </w:pPr>
      <w:r w:rsidRPr="00775122">
        <w:rPr>
          <w:rFonts w:asciiTheme="minorHAnsi" w:hAnsiTheme="minorHAnsi"/>
        </w:rPr>
        <w:t>Door Assemblies</w:t>
      </w:r>
    </w:p>
    <w:p w14:paraId="3689DAD6" w14:textId="77777777" w:rsidR="00BD44C1" w:rsidRPr="00775122" w:rsidRDefault="00BD44C1" w:rsidP="00D67B32">
      <w:pPr>
        <w:widowControl w:val="0"/>
        <w:spacing w:after="0" w:line="240" w:lineRule="auto"/>
        <w:jc w:val="both"/>
        <w:rPr>
          <w:rFonts w:asciiTheme="minorHAnsi" w:hAnsiTheme="minorHAnsi"/>
        </w:rPr>
      </w:pPr>
    </w:p>
    <w:p w14:paraId="3689DAD7" w14:textId="77777777" w:rsidR="00BD44C1" w:rsidRDefault="00BD44C1" w:rsidP="00D67B32">
      <w:pPr>
        <w:pStyle w:val="ListParagraph"/>
        <w:widowControl w:val="0"/>
        <w:numPr>
          <w:ilvl w:val="1"/>
          <w:numId w:val="2"/>
        </w:numPr>
        <w:spacing w:after="0" w:line="240" w:lineRule="auto"/>
        <w:jc w:val="both"/>
        <w:rPr>
          <w:rFonts w:asciiTheme="minorHAnsi" w:hAnsiTheme="minorHAnsi"/>
        </w:rPr>
      </w:pPr>
      <w:r w:rsidRPr="00775122">
        <w:rPr>
          <w:rFonts w:asciiTheme="minorHAnsi" w:hAnsiTheme="minorHAnsi"/>
        </w:rPr>
        <w:t>Integrated Door Assemblies shall meet or exceed ANSI/BHMA A156.32 Standard for Integrated Opening Assemblies.</w:t>
      </w:r>
    </w:p>
    <w:p w14:paraId="3689DAD8" w14:textId="77777777" w:rsidR="00B25C55" w:rsidRPr="00775122" w:rsidRDefault="00B25C55" w:rsidP="00D67B32">
      <w:pPr>
        <w:pStyle w:val="ListParagraph"/>
        <w:widowControl w:val="0"/>
        <w:spacing w:after="0" w:line="240" w:lineRule="auto"/>
        <w:jc w:val="both"/>
        <w:rPr>
          <w:rFonts w:asciiTheme="minorHAnsi" w:hAnsiTheme="minorHAnsi"/>
        </w:rPr>
      </w:pPr>
    </w:p>
    <w:p w14:paraId="3689DAD9" w14:textId="77777777" w:rsidR="00DD23D7" w:rsidRPr="00775122" w:rsidRDefault="00DD23D7" w:rsidP="00D67B32">
      <w:pPr>
        <w:pStyle w:val="ListParagraph"/>
        <w:widowControl w:val="0"/>
        <w:numPr>
          <w:ilvl w:val="1"/>
          <w:numId w:val="2"/>
        </w:numPr>
        <w:spacing w:after="0" w:line="240" w:lineRule="auto"/>
        <w:jc w:val="both"/>
        <w:rPr>
          <w:rFonts w:asciiTheme="minorHAnsi" w:hAnsiTheme="minorHAnsi"/>
        </w:rPr>
      </w:pPr>
      <w:r w:rsidRPr="00775122">
        <w:rPr>
          <w:rFonts w:asciiTheme="minorHAnsi" w:hAnsiTheme="minorHAnsi"/>
        </w:rPr>
        <w:t>Door assemblies shall include door body with factory installed latching/locking devices and will include:</w:t>
      </w:r>
    </w:p>
    <w:p w14:paraId="654A9F94" w14:textId="0986757F" w:rsidR="00FA3D2A" w:rsidRDefault="00FA3D2A" w:rsidP="00D67B32">
      <w:pPr>
        <w:pStyle w:val="ListParagraph"/>
        <w:widowControl w:val="0"/>
        <w:numPr>
          <w:ilvl w:val="2"/>
          <w:numId w:val="2"/>
        </w:numPr>
        <w:spacing w:after="0" w:line="240" w:lineRule="auto"/>
        <w:jc w:val="both"/>
        <w:rPr>
          <w:rFonts w:asciiTheme="minorHAnsi" w:hAnsiTheme="minorHAnsi"/>
        </w:rPr>
      </w:pPr>
      <w:r w:rsidRPr="00FA3D2A">
        <w:rPr>
          <w:rFonts w:asciiTheme="minorHAnsi" w:hAnsiTheme="minorHAnsi"/>
        </w:rPr>
        <w:t xml:space="preserve">A </w:t>
      </w:r>
      <w:r>
        <w:rPr>
          <w:rFonts w:asciiTheme="minorHAnsi" w:hAnsiTheme="minorHAnsi"/>
        </w:rPr>
        <w:t xml:space="preserve">continuous hinge or a hinging system suitable to match the performance and duty of the application. </w:t>
      </w:r>
      <w:r w:rsidR="0084584F">
        <w:rPr>
          <w:rFonts w:asciiTheme="minorHAnsi" w:hAnsiTheme="minorHAnsi"/>
        </w:rPr>
        <w:t>When used, stainless steel c</w:t>
      </w:r>
      <w:r>
        <w:rPr>
          <w:rFonts w:asciiTheme="minorHAnsi" w:hAnsiTheme="minorHAnsi"/>
        </w:rPr>
        <w:t xml:space="preserve">ontinuous hinges should be standard with medical bearings and welded end pins. </w:t>
      </w:r>
    </w:p>
    <w:p w14:paraId="3689DADB" w14:textId="7AD8EC18" w:rsidR="00DD23D7" w:rsidRPr="00FA3D2A" w:rsidRDefault="00DD23D7" w:rsidP="00D67B32">
      <w:pPr>
        <w:pStyle w:val="ListParagraph"/>
        <w:widowControl w:val="0"/>
        <w:numPr>
          <w:ilvl w:val="2"/>
          <w:numId w:val="2"/>
        </w:numPr>
        <w:spacing w:after="0" w:line="240" w:lineRule="auto"/>
        <w:jc w:val="both"/>
        <w:rPr>
          <w:rFonts w:asciiTheme="minorHAnsi" w:hAnsiTheme="minorHAnsi"/>
        </w:rPr>
      </w:pPr>
      <w:r w:rsidRPr="00FA3D2A">
        <w:rPr>
          <w:rFonts w:asciiTheme="minorHAnsi" w:hAnsiTheme="minorHAnsi"/>
        </w:rPr>
        <w:t>An adjustable leading edge with</w:t>
      </w:r>
      <w:r w:rsidR="0036391B" w:rsidRPr="00FA3D2A">
        <w:rPr>
          <w:rFonts w:asciiTheme="minorHAnsi" w:hAnsiTheme="minorHAnsi"/>
        </w:rPr>
        <w:t xml:space="preserve"> hidden lock mounting fasteners</w:t>
      </w:r>
      <w:r w:rsidRPr="00FA3D2A">
        <w:rPr>
          <w:rFonts w:asciiTheme="minorHAnsi" w:hAnsiTheme="minorHAnsi"/>
        </w:rPr>
        <w:t>.</w:t>
      </w:r>
    </w:p>
    <w:p w14:paraId="3689DADC" w14:textId="77777777" w:rsidR="00DD23D7" w:rsidRPr="00775122" w:rsidRDefault="00DD23D7" w:rsidP="00D67B32">
      <w:pPr>
        <w:pStyle w:val="ListParagraph"/>
        <w:widowControl w:val="0"/>
        <w:numPr>
          <w:ilvl w:val="2"/>
          <w:numId w:val="2"/>
        </w:numPr>
        <w:spacing w:after="0" w:line="240" w:lineRule="auto"/>
        <w:jc w:val="both"/>
        <w:rPr>
          <w:rFonts w:asciiTheme="minorHAnsi" w:hAnsiTheme="minorHAnsi"/>
        </w:rPr>
      </w:pPr>
      <w:r w:rsidRPr="00775122">
        <w:rPr>
          <w:rFonts w:asciiTheme="minorHAnsi" w:hAnsiTheme="minorHAnsi"/>
        </w:rPr>
        <w:t xml:space="preserve">Doors shall be constructed with a U-shaped, </w:t>
      </w:r>
      <w:proofErr w:type="gramStart"/>
      <w:r w:rsidRPr="00775122">
        <w:rPr>
          <w:rFonts w:asciiTheme="minorHAnsi" w:hAnsiTheme="minorHAnsi"/>
        </w:rPr>
        <w:t>16 gauge</w:t>
      </w:r>
      <w:proofErr w:type="gramEnd"/>
      <w:r w:rsidRPr="00775122">
        <w:rPr>
          <w:rFonts w:asciiTheme="minorHAnsi" w:hAnsiTheme="minorHAnsi"/>
        </w:rPr>
        <w:t xml:space="preserve"> reinforcemen</w:t>
      </w:r>
      <w:r w:rsidR="00546057" w:rsidRPr="00775122">
        <w:rPr>
          <w:rFonts w:asciiTheme="minorHAnsi" w:hAnsiTheme="minorHAnsi"/>
        </w:rPr>
        <w:t>t channel top and bottom and will include metal internal reinforcements for closers and magnetic holder/releases.</w:t>
      </w:r>
    </w:p>
    <w:p w14:paraId="3689DADD" w14:textId="77777777" w:rsidR="00491938" w:rsidRDefault="00491938" w:rsidP="00D67B32">
      <w:pPr>
        <w:pStyle w:val="ListParagraph"/>
        <w:widowControl w:val="0"/>
        <w:numPr>
          <w:ilvl w:val="2"/>
          <w:numId w:val="2"/>
        </w:numPr>
        <w:spacing w:after="0" w:line="240" w:lineRule="auto"/>
        <w:jc w:val="both"/>
        <w:rPr>
          <w:rFonts w:asciiTheme="minorHAnsi" w:hAnsiTheme="minorHAnsi"/>
        </w:rPr>
      </w:pPr>
      <w:r w:rsidRPr="00775122">
        <w:rPr>
          <w:rFonts w:asciiTheme="minorHAnsi" w:hAnsiTheme="minorHAnsi"/>
        </w:rPr>
        <w:t>Door assemblies shall be tested and listed for use without the need for overlapping astragals.</w:t>
      </w:r>
    </w:p>
    <w:p w14:paraId="30390FE4" w14:textId="77777777" w:rsidR="00A51FD4" w:rsidRPr="00775122" w:rsidRDefault="00A51FD4" w:rsidP="00D67B32">
      <w:pPr>
        <w:pStyle w:val="ListParagraph"/>
        <w:widowControl w:val="0"/>
        <w:spacing w:after="0" w:line="240" w:lineRule="auto"/>
        <w:ind w:left="1080"/>
        <w:jc w:val="both"/>
        <w:rPr>
          <w:rFonts w:asciiTheme="minorHAnsi" w:hAnsiTheme="minorHAnsi"/>
        </w:rPr>
      </w:pPr>
    </w:p>
    <w:tbl>
      <w:tblPr>
        <w:tblStyle w:val="TableGrid"/>
        <w:tblW w:w="0" w:type="auto"/>
        <w:tblBorders>
          <w:top w:val="thinThickSmallGap" w:sz="24" w:space="0" w:color="FF8941"/>
          <w:left w:val="thinThickSmallGap" w:sz="24" w:space="0" w:color="FF8941"/>
          <w:bottom w:val="thinThickSmallGap" w:sz="24" w:space="0" w:color="FF8941"/>
          <w:right w:val="thinThickSmallGap" w:sz="24" w:space="0" w:color="FF8941"/>
          <w:insideH w:val="thinThickSmallGap" w:sz="24" w:space="0" w:color="FF8941"/>
          <w:insideV w:val="thinThickSmallGap" w:sz="24" w:space="0" w:color="FF8941"/>
        </w:tblBorders>
        <w:tblLook w:val="04A0" w:firstRow="1" w:lastRow="0" w:firstColumn="1" w:lastColumn="0" w:noHBand="0" w:noVBand="1"/>
      </w:tblPr>
      <w:tblGrid>
        <w:gridCol w:w="9270"/>
      </w:tblGrid>
      <w:tr w:rsidR="00A51FD4" w14:paraId="6F549EDD" w14:textId="77777777" w:rsidTr="00B91374">
        <w:tc>
          <w:tcPr>
            <w:tcW w:w="9350" w:type="dxa"/>
          </w:tcPr>
          <w:p w14:paraId="532C8E1C" w14:textId="0461B7CC" w:rsidR="00A51FD4" w:rsidRDefault="00A612E7" w:rsidP="00D67B32">
            <w:pPr>
              <w:widowControl w:val="0"/>
              <w:spacing w:after="0" w:line="240" w:lineRule="auto"/>
              <w:jc w:val="both"/>
              <w:rPr>
                <w:rFonts w:asciiTheme="minorHAnsi" w:hAnsiTheme="minorHAnsi"/>
              </w:rPr>
            </w:pPr>
            <w:r>
              <w:rPr>
                <w:i/>
                <w:color w:val="FF8941"/>
                <w:lang w:val="en-CA"/>
              </w:rPr>
              <w:t>For rated assemblies, t</w:t>
            </w:r>
            <w:r w:rsidR="00A51FD4">
              <w:rPr>
                <w:i/>
                <w:color w:val="FF8941"/>
                <w:lang w:val="en-CA"/>
              </w:rPr>
              <w:t xml:space="preserve">he </w:t>
            </w:r>
            <w:r>
              <w:rPr>
                <w:i/>
                <w:color w:val="FF8941"/>
                <w:lang w:val="en-CA"/>
              </w:rPr>
              <w:t xml:space="preserve">specific rating and </w:t>
            </w:r>
            <w:r w:rsidR="00A51FD4">
              <w:rPr>
                <w:i/>
                <w:color w:val="FF8941"/>
                <w:lang w:val="en-CA"/>
              </w:rPr>
              <w:t xml:space="preserve">opening size can dictate the </w:t>
            </w:r>
            <w:r>
              <w:rPr>
                <w:i/>
                <w:color w:val="FF8941"/>
                <w:lang w:val="en-CA"/>
              </w:rPr>
              <w:t xml:space="preserve">necessary </w:t>
            </w:r>
            <w:r w:rsidR="00A51FD4">
              <w:rPr>
                <w:i/>
                <w:color w:val="FF8941"/>
                <w:lang w:val="en-CA"/>
              </w:rPr>
              <w:t>core material used</w:t>
            </w:r>
            <w:r>
              <w:rPr>
                <w:i/>
                <w:color w:val="FF8941"/>
                <w:lang w:val="en-CA"/>
              </w:rPr>
              <w:t>.</w:t>
            </w:r>
            <w:r w:rsidR="00A51FD4">
              <w:rPr>
                <w:i/>
                <w:color w:val="FF8941"/>
                <w:lang w:val="en-CA"/>
              </w:rPr>
              <w:t xml:space="preserve"> Consult </w:t>
            </w:r>
            <w:proofErr w:type="spellStart"/>
            <w:r w:rsidR="00A51FD4">
              <w:rPr>
                <w:i/>
                <w:color w:val="FF8941"/>
                <w:lang w:val="en-CA"/>
              </w:rPr>
              <w:t>Syntégra’s</w:t>
            </w:r>
            <w:proofErr w:type="spellEnd"/>
            <w:r w:rsidR="00A51FD4">
              <w:rPr>
                <w:i/>
                <w:color w:val="FF8941"/>
                <w:lang w:val="en-CA"/>
              </w:rPr>
              <w:t xml:space="preserve"> </w:t>
            </w:r>
            <w:r w:rsidR="00A51FD4" w:rsidRPr="00945B9F">
              <w:rPr>
                <w:b/>
                <w:bCs/>
                <w:i/>
                <w:color w:val="FF8941"/>
                <w:u w:val="single"/>
                <w:lang w:val="en-CA"/>
              </w:rPr>
              <w:t>Ratings and Certifications</w:t>
            </w:r>
            <w:r w:rsidR="00A51FD4">
              <w:rPr>
                <w:i/>
                <w:color w:val="FF8941"/>
                <w:lang w:val="en-CA"/>
              </w:rPr>
              <w:t xml:space="preserve"> sheet for details.</w:t>
            </w:r>
          </w:p>
        </w:tc>
      </w:tr>
    </w:tbl>
    <w:p w14:paraId="3689DADE" w14:textId="77777777" w:rsidR="00DD23D7" w:rsidRPr="00775122" w:rsidRDefault="00DD23D7" w:rsidP="00D67B32">
      <w:pPr>
        <w:widowControl w:val="0"/>
        <w:spacing w:after="0" w:line="240" w:lineRule="auto"/>
        <w:ind w:left="360"/>
        <w:jc w:val="both"/>
        <w:rPr>
          <w:rFonts w:asciiTheme="minorHAnsi" w:hAnsiTheme="minorHAnsi"/>
        </w:rPr>
      </w:pPr>
    </w:p>
    <w:p w14:paraId="3689DADF" w14:textId="154720B5" w:rsidR="00EA5BA4" w:rsidRPr="00775122" w:rsidRDefault="00DD23D7" w:rsidP="00D67B32">
      <w:pPr>
        <w:widowControl w:val="0"/>
        <w:numPr>
          <w:ilvl w:val="1"/>
          <w:numId w:val="2"/>
        </w:numPr>
        <w:spacing w:after="0" w:line="240" w:lineRule="auto"/>
        <w:jc w:val="both"/>
        <w:rPr>
          <w:rFonts w:asciiTheme="minorHAnsi" w:hAnsiTheme="minorHAnsi"/>
        </w:rPr>
      </w:pPr>
      <w:r w:rsidRPr="00775122">
        <w:rPr>
          <w:rFonts w:asciiTheme="minorHAnsi" w:hAnsiTheme="minorHAnsi"/>
        </w:rPr>
        <w:t>Doors shall conform to ANS</w:t>
      </w:r>
      <w:r w:rsidR="00546057" w:rsidRPr="00775122">
        <w:rPr>
          <w:rFonts w:asciiTheme="minorHAnsi" w:hAnsiTheme="minorHAnsi"/>
        </w:rPr>
        <w:t xml:space="preserve">I/SDI A250.8, Grade 1 for Steel </w:t>
      </w:r>
      <w:r w:rsidRPr="00775122">
        <w:rPr>
          <w:rFonts w:asciiTheme="minorHAnsi" w:hAnsiTheme="minorHAnsi"/>
        </w:rPr>
        <w:t>D</w:t>
      </w:r>
      <w:r w:rsidR="005B498A" w:rsidRPr="00775122">
        <w:rPr>
          <w:rFonts w:asciiTheme="minorHAnsi" w:hAnsiTheme="minorHAnsi"/>
        </w:rPr>
        <w:t>oors</w:t>
      </w:r>
      <w:r w:rsidR="00546057" w:rsidRPr="00775122">
        <w:rPr>
          <w:rFonts w:asciiTheme="minorHAnsi" w:hAnsiTheme="minorHAnsi"/>
        </w:rPr>
        <w:t>.  Doors</w:t>
      </w:r>
      <w:r w:rsidR="005B498A" w:rsidRPr="00775122">
        <w:rPr>
          <w:rFonts w:asciiTheme="minorHAnsi" w:hAnsiTheme="minorHAnsi"/>
        </w:rPr>
        <w:t xml:space="preserve"> shall be 1-3/4” thick, with no </w:t>
      </w:r>
      <w:r w:rsidR="00A143F7">
        <w:rPr>
          <w:rFonts w:asciiTheme="minorHAnsi" w:hAnsiTheme="minorHAnsi"/>
        </w:rPr>
        <w:t xml:space="preserve">visible </w:t>
      </w:r>
      <w:r w:rsidR="005B498A" w:rsidRPr="00775122">
        <w:rPr>
          <w:rFonts w:asciiTheme="minorHAnsi" w:hAnsiTheme="minorHAnsi"/>
        </w:rPr>
        <w:t xml:space="preserve">seams or spot welds on door face and be of manufacturer’s standard construction: Door face skins to be minimum </w:t>
      </w:r>
      <w:r w:rsidR="00A143F7">
        <w:rPr>
          <w:rFonts w:asciiTheme="minorHAnsi" w:hAnsiTheme="minorHAnsi"/>
        </w:rPr>
        <w:t>[</w:t>
      </w:r>
      <w:r w:rsidR="005B498A" w:rsidRPr="00775122">
        <w:rPr>
          <w:rFonts w:asciiTheme="minorHAnsi" w:hAnsiTheme="minorHAnsi"/>
        </w:rPr>
        <w:t>18 gauge</w:t>
      </w:r>
      <w:r w:rsidR="00A143F7">
        <w:rPr>
          <w:rFonts w:asciiTheme="minorHAnsi" w:hAnsiTheme="minorHAnsi"/>
        </w:rPr>
        <w:t>]</w:t>
      </w:r>
      <w:r w:rsidR="005B498A" w:rsidRPr="00775122">
        <w:rPr>
          <w:rFonts w:asciiTheme="minorHAnsi" w:hAnsiTheme="minorHAnsi"/>
        </w:rPr>
        <w:t xml:space="preserve"> </w:t>
      </w:r>
      <w:r w:rsidR="00A143F7">
        <w:rPr>
          <w:rFonts w:asciiTheme="minorHAnsi" w:hAnsiTheme="minorHAnsi"/>
        </w:rPr>
        <w:t xml:space="preserve">[16ga] </w:t>
      </w:r>
      <w:r w:rsidR="005B498A" w:rsidRPr="00775122">
        <w:rPr>
          <w:rFonts w:asciiTheme="minorHAnsi" w:hAnsiTheme="minorHAnsi"/>
        </w:rPr>
        <w:t xml:space="preserve">cold rolled </w:t>
      </w:r>
      <w:r w:rsidR="00A143F7">
        <w:rPr>
          <w:rFonts w:asciiTheme="minorHAnsi" w:hAnsiTheme="minorHAnsi"/>
        </w:rPr>
        <w:t xml:space="preserve">galvanneal </w:t>
      </w:r>
      <w:r w:rsidR="005B498A" w:rsidRPr="00775122">
        <w:rPr>
          <w:rFonts w:asciiTheme="minorHAnsi" w:hAnsiTheme="minorHAnsi"/>
        </w:rPr>
        <w:t xml:space="preserve">steel; door core construction shall be </w:t>
      </w:r>
      <w:r w:rsidR="00EA5BA4" w:rsidRPr="00775122">
        <w:rPr>
          <w:rFonts w:asciiTheme="minorHAnsi" w:hAnsiTheme="minorHAnsi"/>
        </w:rPr>
        <w:t xml:space="preserve">determined by </w:t>
      </w:r>
      <w:r w:rsidR="00217013">
        <w:rPr>
          <w:rFonts w:asciiTheme="minorHAnsi" w:hAnsiTheme="minorHAnsi"/>
        </w:rPr>
        <w:t xml:space="preserve">application, </w:t>
      </w:r>
      <w:r w:rsidR="00EA5BA4" w:rsidRPr="00775122">
        <w:rPr>
          <w:rFonts w:asciiTheme="minorHAnsi" w:hAnsiTheme="minorHAnsi"/>
        </w:rPr>
        <w:t>building code</w:t>
      </w:r>
      <w:r w:rsidR="00217013">
        <w:rPr>
          <w:rFonts w:asciiTheme="minorHAnsi" w:hAnsiTheme="minorHAnsi"/>
        </w:rPr>
        <w:t>s,</w:t>
      </w:r>
      <w:r w:rsidR="00EA5BA4" w:rsidRPr="00775122">
        <w:rPr>
          <w:rFonts w:asciiTheme="minorHAnsi" w:hAnsiTheme="minorHAnsi"/>
        </w:rPr>
        <w:t xml:space="preserve"> and fire label requirements</w:t>
      </w:r>
      <w:r w:rsidR="005B498A" w:rsidRPr="00775122">
        <w:rPr>
          <w:rFonts w:asciiTheme="minorHAnsi" w:hAnsiTheme="minorHAnsi"/>
        </w:rPr>
        <w:t xml:space="preserve">. </w:t>
      </w:r>
      <w:r w:rsidR="00EA5BA4" w:rsidRPr="00775122">
        <w:rPr>
          <w:rFonts w:asciiTheme="minorHAnsi" w:hAnsiTheme="minorHAnsi"/>
        </w:rPr>
        <w:t>Door core choices shall be:</w:t>
      </w:r>
    </w:p>
    <w:p w14:paraId="3689DAE0" w14:textId="77777777" w:rsidR="00EA5BA4" w:rsidRPr="00775122" w:rsidRDefault="00EA5BA4" w:rsidP="00D67B32">
      <w:pPr>
        <w:widowControl w:val="0"/>
        <w:numPr>
          <w:ilvl w:val="6"/>
          <w:numId w:val="2"/>
        </w:numPr>
        <w:spacing w:after="0" w:line="240" w:lineRule="auto"/>
        <w:jc w:val="both"/>
        <w:rPr>
          <w:rFonts w:asciiTheme="minorHAnsi" w:hAnsiTheme="minorHAnsi"/>
        </w:rPr>
      </w:pPr>
      <w:r w:rsidRPr="00775122">
        <w:rPr>
          <w:rFonts w:asciiTheme="minorHAnsi" w:hAnsiTheme="minorHAnsi"/>
        </w:rPr>
        <w:t>Honeycomb</w:t>
      </w:r>
    </w:p>
    <w:p w14:paraId="3689DAE1" w14:textId="77777777" w:rsidR="00EA5BA4" w:rsidRDefault="008C44CE" w:rsidP="00D67B32">
      <w:pPr>
        <w:widowControl w:val="0"/>
        <w:numPr>
          <w:ilvl w:val="6"/>
          <w:numId w:val="2"/>
        </w:numPr>
        <w:spacing w:after="0" w:line="240" w:lineRule="auto"/>
        <w:jc w:val="both"/>
        <w:rPr>
          <w:rFonts w:asciiTheme="minorHAnsi" w:hAnsiTheme="minorHAnsi"/>
        </w:rPr>
      </w:pPr>
      <w:r w:rsidRPr="00775122">
        <w:rPr>
          <w:rFonts w:asciiTheme="minorHAnsi" w:hAnsiTheme="minorHAnsi"/>
        </w:rPr>
        <w:lastRenderedPageBreak/>
        <w:t>Steel stiffened</w:t>
      </w:r>
    </w:p>
    <w:p w14:paraId="3689DAE4" w14:textId="2ACA84A0" w:rsidR="001E2B08" w:rsidRPr="00775122" w:rsidRDefault="00A143F7" w:rsidP="00D67B32">
      <w:pPr>
        <w:widowControl w:val="0"/>
        <w:spacing w:after="0" w:line="240" w:lineRule="auto"/>
        <w:ind w:left="2160"/>
        <w:jc w:val="both"/>
        <w:rPr>
          <w:rFonts w:asciiTheme="minorHAnsi" w:hAnsiTheme="minorHAnsi"/>
        </w:rPr>
      </w:pPr>
      <w:r>
        <w:rPr>
          <w:rFonts w:asciiTheme="minorHAnsi" w:hAnsiTheme="minorHAnsi"/>
        </w:rPr>
        <w:t xml:space="preserve">3. </w:t>
      </w:r>
      <w:r>
        <w:rPr>
          <w:rFonts w:asciiTheme="minorHAnsi" w:hAnsiTheme="minorHAnsi"/>
        </w:rPr>
        <w:tab/>
        <w:t>Temperature Rise 250</w:t>
      </w:r>
    </w:p>
    <w:p w14:paraId="3689DAE5" w14:textId="77777777" w:rsidR="001E2B08" w:rsidRPr="00775122" w:rsidRDefault="001E2B08" w:rsidP="00D67B32">
      <w:pPr>
        <w:widowControl w:val="0"/>
        <w:numPr>
          <w:ilvl w:val="0"/>
          <w:numId w:val="2"/>
        </w:numPr>
        <w:spacing w:after="0" w:line="240" w:lineRule="auto"/>
        <w:jc w:val="both"/>
        <w:rPr>
          <w:rFonts w:asciiTheme="minorHAnsi" w:hAnsiTheme="minorHAnsi"/>
        </w:rPr>
      </w:pPr>
      <w:r w:rsidRPr="00775122">
        <w:rPr>
          <w:rFonts w:asciiTheme="minorHAnsi" w:hAnsiTheme="minorHAnsi"/>
        </w:rPr>
        <w:t>Continuous Hinges</w:t>
      </w:r>
    </w:p>
    <w:p w14:paraId="3689DAE6" w14:textId="77777777" w:rsidR="001E2B08" w:rsidRPr="00775122" w:rsidRDefault="001E2B08" w:rsidP="00D67B32">
      <w:pPr>
        <w:widowControl w:val="0"/>
        <w:spacing w:after="0" w:line="240" w:lineRule="auto"/>
        <w:jc w:val="both"/>
        <w:rPr>
          <w:rFonts w:asciiTheme="minorHAnsi" w:hAnsiTheme="minorHAnsi"/>
        </w:rPr>
      </w:pPr>
    </w:p>
    <w:p w14:paraId="3689DAE7" w14:textId="77777777" w:rsidR="001E2B08" w:rsidRPr="00775122" w:rsidRDefault="00B0203F" w:rsidP="00D67B32">
      <w:pPr>
        <w:pStyle w:val="ListParagraph"/>
        <w:widowControl w:val="0"/>
        <w:numPr>
          <w:ilvl w:val="0"/>
          <w:numId w:val="15"/>
        </w:numPr>
        <w:spacing w:after="0" w:line="240" w:lineRule="auto"/>
        <w:jc w:val="both"/>
        <w:rPr>
          <w:rFonts w:asciiTheme="minorHAnsi" w:hAnsiTheme="minorHAnsi"/>
        </w:rPr>
      </w:pPr>
      <w:r w:rsidRPr="00775122">
        <w:rPr>
          <w:rFonts w:asciiTheme="minorHAnsi" w:hAnsiTheme="minorHAnsi"/>
        </w:rPr>
        <w:t>Continuous hinges shall meet ANSI/BHMA A156.26 requirements.</w:t>
      </w:r>
    </w:p>
    <w:p w14:paraId="3689DAE9" w14:textId="7B972451" w:rsidR="00B0203F" w:rsidRPr="00775122" w:rsidRDefault="0084584F" w:rsidP="00D67B32">
      <w:pPr>
        <w:pStyle w:val="ListParagraph"/>
        <w:widowControl w:val="0"/>
        <w:numPr>
          <w:ilvl w:val="0"/>
          <w:numId w:val="15"/>
        </w:numPr>
        <w:spacing w:after="0" w:line="240" w:lineRule="auto"/>
        <w:jc w:val="both"/>
        <w:rPr>
          <w:rFonts w:asciiTheme="minorHAnsi" w:hAnsiTheme="minorHAnsi"/>
        </w:rPr>
      </w:pPr>
      <w:r>
        <w:rPr>
          <w:rFonts w:asciiTheme="minorHAnsi" w:hAnsiTheme="minorHAnsi"/>
        </w:rPr>
        <w:t xml:space="preserve">Continuous hinge used shall be selected based on performance </w:t>
      </w:r>
      <w:r w:rsidR="00A612E7">
        <w:rPr>
          <w:rFonts w:asciiTheme="minorHAnsi" w:hAnsiTheme="minorHAnsi"/>
        </w:rPr>
        <w:t xml:space="preserve">and aesthetic </w:t>
      </w:r>
      <w:r>
        <w:rPr>
          <w:rFonts w:asciiTheme="minorHAnsi" w:hAnsiTheme="minorHAnsi"/>
        </w:rPr>
        <w:t>requirements of opening.</w:t>
      </w:r>
    </w:p>
    <w:p w14:paraId="3689DAEC" w14:textId="77777777" w:rsidR="005B498A" w:rsidRPr="00775122" w:rsidRDefault="005B498A" w:rsidP="00D67B32">
      <w:pPr>
        <w:widowControl w:val="0"/>
        <w:spacing w:after="0" w:line="240" w:lineRule="auto"/>
        <w:rPr>
          <w:rFonts w:asciiTheme="minorHAnsi" w:hAnsiTheme="minorHAnsi"/>
        </w:rPr>
      </w:pPr>
    </w:p>
    <w:p w14:paraId="3689DAED" w14:textId="77777777" w:rsidR="005B498A" w:rsidRPr="00775122" w:rsidRDefault="00546057" w:rsidP="00D67B32">
      <w:pPr>
        <w:widowControl w:val="0"/>
        <w:numPr>
          <w:ilvl w:val="0"/>
          <w:numId w:val="2"/>
        </w:numPr>
        <w:spacing w:after="0" w:line="240" w:lineRule="auto"/>
        <w:jc w:val="both"/>
        <w:rPr>
          <w:rFonts w:asciiTheme="minorHAnsi" w:hAnsiTheme="minorHAnsi"/>
        </w:rPr>
      </w:pPr>
      <w:r w:rsidRPr="00775122">
        <w:rPr>
          <w:rFonts w:asciiTheme="minorHAnsi" w:hAnsiTheme="minorHAnsi"/>
        </w:rPr>
        <w:t>Integrated Locking/Latching Hardware</w:t>
      </w:r>
    </w:p>
    <w:p w14:paraId="3689DAEE" w14:textId="77777777" w:rsidR="00546057" w:rsidRPr="00775122" w:rsidRDefault="00546057" w:rsidP="00D67B32">
      <w:pPr>
        <w:widowControl w:val="0"/>
        <w:numPr>
          <w:ilvl w:val="1"/>
          <w:numId w:val="2"/>
        </w:numPr>
        <w:spacing w:after="0" w:line="240" w:lineRule="auto"/>
        <w:jc w:val="both"/>
        <w:rPr>
          <w:rFonts w:asciiTheme="minorHAnsi" w:hAnsiTheme="minorHAnsi"/>
        </w:rPr>
      </w:pPr>
      <w:r w:rsidRPr="00775122">
        <w:rPr>
          <w:rFonts w:asciiTheme="minorHAnsi" w:hAnsiTheme="minorHAnsi"/>
        </w:rPr>
        <w:t>General</w:t>
      </w:r>
    </w:p>
    <w:p w14:paraId="3689DAEF" w14:textId="77777777" w:rsidR="005B498A" w:rsidRPr="00775122" w:rsidRDefault="005B498A" w:rsidP="00D67B32">
      <w:pPr>
        <w:widowControl w:val="0"/>
        <w:spacing w:after="0" w:line="240" w:lineRule="auto"/>
        <w:rPr>
          <w:rFonts w:asciiTheme="minorHAnsi" w:hAnsiTheme="minorHAnsi"/>
        </w:rPr>
      </w:pPr>
    </w:p>
    <w:p w14:paraId="3689DAF0" w14:textId="77777777" w:rsidR="005B498A" w:rsidRPr="00775122" w:rsidRDefault="005B498A" w:rsidP="00D67B32">
      <w:pPr>
        <w:widowControl w:val="0"/>
        <w:numPr>
          <w:ilvl w:val="2"/>
          <w:numId w:val="2"/>
        </w:numPr>
        <w:spacing w:after="0" w:line="240" w:lineRule="auto"/>
        <w:jc w:val="both"/>
        <w:rPr>
          <w:rFonts w:asciiTheme="minorHAnsi" w:hAnsiTheme="minorHAnsi"/>
        </w:rPr>
      </w:pPr>
      <w:r w:rsidRPr="00775122">
        <w:rPr>
          <w:rFonts w:asciiTheme="minorHAnsi" w:hAnsiTheme="minorHAnsi"/>
        </w:rPr>
        <w:t xml:space="preserve">Provide a complete integrated door opening assembly including the installation and adjustment of the latching mechanism within the door construction. </w:t>
      </w:r>
    </w:p>
    <w:p w14:paraId="3689DAF1" w14:textId="3B43C565" w:rsidR="00D27B94" w:rsidRDefault="00D27B94" w:rsidP="00D67B32">
      <w:pPr>
        <w:widowControl w:val="0"/>
        <w:numPr>
          <w:ilvl w:val="2"/>
          <w:numId w:val="2"/>
        </w:numPr>
        <w:spacing w:after="0" w:line="240" w:lineRule="auto"/>
        <w:jc w:val="both"/>
        <w:rPr>
          <w:rFonts w:asciiTheme="minorHAnsi" w:hAnsiTheme="minorHAnsi"/>
        </w:rPr>
      </w:pPr>
      <w:r w:rsidRPr="00775122">
        <w:rPr>
          <w:rFonts w:asciiTheme="minorHAnsi" w:hAnsiTheme="minorHAnsi"/>
        </w:rPr>
        <w:t>Latching to be accomplished by single or optional multi-point mechanism. Top latching shall be accomplished by friction reducing latch bolt with 7/8” throw.</w:t>
      </w:r>
      <w:r w:rsidR="0036391B">
        <w:rPr>
          <w:rFonts w:asciiTheme="minorHAnsi" w:hAnsiTheme="minorHAnsi"/>
        </w:rPr>
        <w:t xml:space="preserve"> </w:t>
      </w:r>
    </w:p>
    <w:p w14:paraId="52845F2B" w14:textId="189F2092" w:rsidR="00463E79" w:rsidRPr="00775122" w:rsidRDefault="00463E79" w:rsidP="00D67B32">
      <w:pPr>
        <w:widowControl w:val="0"/>
        <w:numPr>
          <w:ilvl w:val="2"/>
          <w:numId w:val="2"/>
        </w:numPr>
        <w:spacing w:after="0" w:line="240" w:lineRule="auto"/>
        <w:jc w:val="both"/>
        <w:rPr>
          <w:rFonts w:asciiTheme="minorHAnsi" w:hAnsiTheme="minorHAnsi"/>
        </w:rPr>
      </w:pPr>
      <w:r>
        <w:rPr>
          <w:rFonts w:asciiTheme="minorHAnsi" w:hAnsiTheme="minorHAnsi"/>
        </w:rPr>
        <w:t>The top strike shall be mortised flush with no projections and painted to match the jamb.</w:t>
      </w:r>
    </w:p>
    <w:tbl>
      <w:tblPr>
        <w:tblStyle w:val="TableGrid"/>
        <w:tblW w:w="0" w:type="auto"/>
        <w:tblBorders>
          <w:top w:val="thinThickSmallGap" w:sz="24" w:space="0" w:color="FF8941"/>
          <w:left w:val="thinThickSmallGap" w:sz="24" w:space="0" w:color="FF8941"/>
          <w:bottom w:val="thinThickSmallGap" w:sz="24" w:space="0" w:color="FF8941"/>
          <w:right w:val="thinThickSmallGap" w:sz="24" w:space="0" w:color="FF8941"/>
          <w:insideH w:val="thinThickSmallGap" w:sz="24" w:space="0" w:color="FF8941"/>
          <w:insideV w:val="thinThickSmallGap" w:sz="24" w:space="0" w:color="FF8941"/>
        </w:tblBorders>
        <w:tblLook w:val="04A0" w:firstRow="1" w:lastRow="0" w:firstColumn="1" w:lastColumn="0" w:noHBand="0" w:noVBand="1"/>
      </w:tblPr>
      <w:tblGrid>
        <w:gridCol w:w="9270"/>
      </w:tblGrid>
      <w:tr w:rsidR="00A612E7" w14:paraId="28552BE4" w14:textId="77777777" w:rsidTr="00B91374">
        <w:tc>
          <w:tcPr>
            <w:tcW w:w="9350" w:type="dxa"/>
          </w:tcPr>
          <w:p w14:paraId="4282A087" w14:textId="5C6A068D" w:rsidR="00A612E7" w:rsidRDefault="00A612E7" w:rsidP="00D67B32">
            <w:pPr>
              <w:widowControl w:val="0"/>
              <w:spacing w:after="0" w:line="240" w:lineRule="auto"/>
              <w:jc w:val="both"/>
              <w:rPr>
                <w:rFonts w:asciiTheme="minorHAnsi" w:hAnsiTheme="minorHAnsi"/>
              </w:rPr>
            </w:pPr>
            <w:r>
              <w:rPr>
                <w:i/>
                <w:color w:val="FF8941"/>
                <w:lang w:val="en-CA"/>
              </w:rPr>
              <w:t xml:space="preserve">The following section represents the XT Series Exit Device door system. Refer to the SPECIFICATION section of the website for the PX, LX, or FX Series specifications. </w:t>
            </w:r>
          </w:p>
        </w:tc>
      </w:tr>
    </w:tbl>
    <w:p w14:paraId="3689DAF2" w14:textId="77777777" w:rsidR="00491938" w:rsidRPr="00775122" w:rsidRDefault="00491938" w:rsidP="00D67B32">
      <w:pPr>
        <w:pStyle w:val="ListParagraph"/>
        <w:widowControl w:val="0"/>
        <w:spacing w:after="0" w:line="240" w:lineRule="auto"/>
        <w:rPr>
          <w:rFonts w:asciiTheme="minorHAnsi" w:hAnsiTheme="minorHAnsi"/>
        </w:rPr>
      </w:pPr>
    </w:p>
    <w:p w14:paraId="3689DAF3" w14:textId="3E5B923B" w:rsidR="00491938" w:rsidRDefault="00491938" w:rsidP="00D67B32">
      <w:pPr>
        <w:pStyle w:val="ListParagraph"/>
        <w:widowControl w:val="0"/>
        <w:numPr>
          <w:ilvl w:val="1"/>
          <w:numId w:val="2"/>
        </w:numPr>
        <w:spacing w:after="0" w:line="240" w:lineRule="auto"/>
        <w:rPr>
          <w:rFonts w:asciiTheme="minorHAnsi" w:hAnsiTheme="minorHAnsi"/>
        </w:rPr>
      </w:pPr>
      <w:r w:rsidRPr="00775122">
        <w:rPr>
          <w:rFonts w:asciiTheme="minorHAnsi" w:hAnsiTheme="minorHAnsi"/>
        </w:rPr>
        <w:t>Integrated Exit Devices</w:t>
      </w:r>
      <w:r w:rsidR="0048407B" w:rsidRPr="00775122">
        <w:rPr>
          <w:rFonts w:asciiTheme="minorHAnsi" w:hAnsiTheme="minorHAnsi"/>
        </w:rPr>
        <w:t xml:space="preserve"> (</w:t>
      </w:r>
      <w:r w:rsidR="004F37D8">
        <w:rPr>
          <w:rFonts w:asciiTheme="minorHAnsi" w:hAnsiTheme="minorHAnsi"/>
        </w:rPr>
        <w:t>L</w:t>
      </w:r>
      <w:r w:rsidR="0048407B" w:rsidRPr="00775122">
        <w:rPr>
          <w:rFonts w:asciiTheme="minorHAnsi" w:hAnsiTheme="minorHAnsi"/>
        </w:rPr>
        <w:t>X</w:t>
      </w:r>
      <w:r w:rsidR="00CA0AB1">
        <w:rPr>
          <w:rFonts w:asciiTheme="minorHAnsi" w:hAnsiTheme="minorHAnsi"/>
        </w:rPr>
        <w:t xml:space="preserve"> Series</w:t>
      </w:r>
      <w:r w:rsidR="0048407B" w:rsidRPr="00775122">
        <w:rPr>
          <w:rFonts w:asciiTheme="minorHAnsi" w:hAnsiTheme="minorHAnsi"/>
        </w:rPr>
        <w:t>)</w:t>
      </w:r>
    </w:p>
    <w:p w14:paraId="3689DAF4" w14:textId="77777777" w:rsidR="00217013" w:rsidRPr="00775122" w:rsidRDefault="00217013" w:rsidP="00D67B32">
      <w:pPr>
        <w:pStyle w:val="ListParagraph"/>
        <w:widowControl w:val="0"/>
        <w:spacing w:after="0" w:line="240" w:lineRule="auto"/>
        <w:rPr>
          <w:rFonts w:asciiTheme="minorHAnsi" w:hAnsiTheme="minorHAnsi"/>
        </w:rPr>
      </w:pPr>
    </w:p>
    <w:p w14:paraId="3689DAF6" w14:textId="7C541AD3" w:rsidR="00491938" w:rsidRPr="00775122" w:rsidRDefault="007458DA" w:rsidP="00D67B32">
      <w:pPr>
        <w:pStyle w:val="ListParagraph"/>
        <w:widowControl w:val="0"/>
        <w:numPr>
          <w:ilvl w:val="2"/>
          <w:numId w:val="2"/>
        </w:numPr>
        <w:spacing w:after="0" w:line="240" w:lineRule="auto"/>
        <w:rPr>
          <w:rFonts w:asciiTheme="minorHAnsi" w:hAnsiTheme="minorHAnsi"/>
        </w:rPr>
      </w:pPr>
      <w:r>
        <w:rPr>
          <w:rFonts w:asciiTheme="minorHAnsi" w:hAnsiTheme="minorHAnsi"/>
        </w:rPr>
        <w:t xml:space="preserve">Door systems to be </w:t>
      </w:r>
      <w:r w:rsidR="00491938" w:rsidRPr="00775122">
        <w:rPr>
          <w:rFonts w:asciiTheme="minorHAnsi" w:hAnsiTheme="minorHAnsi"/>
        </w:rPr>
        <w:t>Listed and labeled by a Nationally Recognized Independent Testing Laboratory.</w:t>
      </w:r>
    </w:p>
    <w:p w14:paraId="3689DAF7" w14:textId="5BA40BC3" w:rsidR="00491938" w:rsidRPr="00775122" w:rsidRDefault="00491938" w:rsidP="00D67B32">
      <w:pPr>
        <w:pStyle w:val="ListParagraph"/>
        <w:widowControl w:val="0"/>
        <w:numPr>
          <w:ilvl w:val="2"/>
          <w:numId w:val="2"/>
        </w:numPr>
        <w:spacing w:after="0" w:line="240" w:lineRule="auto"/>
        <w:rPr>
          <w:rFonts w:asciiTheme="minorHAnsi" w:hAnsiTheme="minorHAnsi"/>
        </w:rPr>
      </w:pPr>
      <w:r w:rsidRPr="00775122">
        <w:rPr>
          <w:rFonts w:asciiTheme="minorHAnsi" w:hAnsiTheme="minorHAnsi"/>
        </w:rPr>
        <w:t xml:space="preserve">Fire </w:t>
      </w:r>
      <w:r w:rsidR="004F37D8">
        <w:rPr>
          <w:rFonts w:asciiTheme="minorHAnsi" w:hAnsiTheme="minorHAnsi"/>
        </w:rPr>
        <w:t>Rated</w:t>
      </w:r>
      <w:r w:rsidRPr="00775122">
        <w:rPr>
          <w:rFonts w:asciiTheme="minorHAnsi" w:hAnsiTheme="minorHAnsi"/>
        </w:rPr>
        <w:t xml:space="preserve"> Devices:  Listed and labeled by a Nationally Recognized Independent Testing Laboratory for fire protection to UL 10C.</w:t>
      </w:r>
    </w:p>
    <w:p w14:paraId="3689DAFA" w14:textId="6711045C" w:rsidR="0048407B" w:rsidRPr="00775122" w:rsidRDefault="002865BF" w:rsidP="00D67B32">
      <w:pPr>
        <w:widowControl w:val="0"/>
        <w:numPr>
          <w:ilvl w:val="2"/>
          <w:numId w:val="2"/>
        </w:numPr>
        <w:spacing w:after="0" w:line="240" w:lineRule="auto"/>
        <w:jc w:val="both"/>
        <w:rPr>
          <w:rFonts w:asciiTheme="minorHAnsi" w:hAnsiTheme="minorHAnsi"/>
        </w:rPr>
      </w:pPr>
      <w:r>
        <w:rPr>
          <w:rFonts w:asciiTheme="minorHAnsi" w:hAnsiTheme="minorHAnsi"/>
        </w:rPr>
        <w:t>L</w:t>
      </w:r>
      <w:r w:rsidR="0048407B" w:rsidRPr="00775122">
        <w:rPr>
          <w:rFonts w:asciiTheme="minorHAnsi" w:hAnsiTheme="minorHAnsi"/>
        </w:rPr>
        <w:t>ever trim</w:t>
      </w:r>
      <w:r w:rsidR="006A7005" w:rsidRPr="00775122">
        <w:rPr>
          <w:rFonts w:asciiTheme="minorHAnsi" w:hAnsiTheme="minorHAnsi"/>
        </w:rPr>
        <w:t xml:space="preserve">, </w:t>
      </w:r>
      <w:r w:rsidR="0048407B" w:rsidRPr="00775122">
        <w:rPr>
          <w:rFonts w:asciiTheme="minorHAnsi" w:hAnsiTheme="minorHAnsi"/>
        </w:rPr>
        <w:t xml:space="preserve">shall be clean and unobtrusive in design with a maximum projection of </w:t>
      </w:r>
      <w:r w:rsidR="0036391B">
        <w:rPr>
          <w:rFonts w:asciiTheme="minorHAnsi" w:hAnsiTheme="minorHAnsi"/>
        </w:rPr>
        <w:t>2</w:t>
      </w:r>
      <w:r w:rsidR="0048407B" w:rsidRPr="00775122">
        <w:rPr>
          <w:rFonts w:asciiTheme="minorHAnsi" w:hAnsiTheme="minorHAnsi"/>
        </w:rPr>
        <w:t>-1/2” and shall match design of other hardware furnished on project unless otherwise specified. No escutcheons shall be required</w:t>
      </w:r>
      <w:r>
        <w:rPr>
          <w:rFonts w:asciiTheme="minorHAnsi" w:hAnsiTheme="minorHAnsi"/>
        </w:rPr>
        <w:t xml:space="preserve"> (except with the Décor Series)</w:t>
      </w:r>
      <w:r w:rsidR="0048407B" w:rsidRPr="00775122">
        <w:rPr>
          <w:rFonts w:asciiTheme="minorHAnsi" w:hAnsiTheme="minorHAnsi"/>
        </w:rPr>
        <w:t xml:space="preserve">. Lever mechanism must be protected by integral clutch assembly. Lever can be locked by </w:t>
      </w:r>
      <w:r>
        <w:rPr>
          <w:rFonts w:asciiTheme="minorHAnsi" w:hAnsiTheme="minorHAnsi"/>
        </w:rPr>
        <w:t>key</w:t>
      </w:r>
      <w:r w:rsidR="0048407B" w:rsidRPr="00775122">
        <w:rPr>
          <w:rFonts w:asciiTheme="minorHAnsi" w:hAnsiTheme="minorHAnsi"/>
        </w:rPr>
        <w:t xml:space="preserve"> </w:t>
      </w:r>
      <w:r>
        <w:rPr>
          <w:rFonts w:asciiTheme="minorHAnsi" w:hAnsiTheme="minorHAnsi"/>
        </w:rPr>
        <w:t>if</w:t>
      </w:r>
      <w:r w:rsidR="0048407B" w:rsidRPr="00775122">
        <w:rPr>
          <w:rFonts w:asciiTheme="minorHAnsi" w:hAnsiTheme="minorHAnsi"/>
        </w:rPr>
        <w:t xml:space="preserve"> required.</w:t>
      </w:r>
    </w:p>
    <w:p w14:paraId="34FBE0CF" w14:textId="77777777" w:rsidR="00CD141B" w:rsidRDefault="00CD141B" w:rsidP="00D67B32">
      <w:pPr>
        <w:widowControl w:val="0"/>
        <w:numPr>
          <w:ilvl w:val="2"/>
          <w:numId w:val="2"/>
        </w:numPr>
        <w:spacing w:after="0" w:line="240" w:lineRule="auto"/>
        <w:jc w:val="both"/>
        <w:rPr>
          <w:rFonts w:asciiTheme="minorHAnsi" w:hAnsiTheme="minorHAnsi"/>
        </w:rPr>
      </w:pPr>
      <w:r>
        <w:rPr>
          <w:rFonts w:asciiTheme="minorHAnsi" w:hAnsiTheme="minorHAnsi"/>
        </w:rPr>
        <w:t>Optional electrified lever operation shall be accomplished via an integral low-current solenoid.</w:t>
      </w:r>
    </w:p>
    <w:p w14:paraId="3689DAFC" w14:textId="77777777" w:rsidR="0048407B" w:rsidRPr="00775122" w:rsidRDefault="0048407B" w:rsidP="00D67B32">
      <w:pPr>
        <w:pStyle w:val="ListParagraph"/>
        <w:widowControl w:val="0"/>
        <w:spacing w:after="0" w:line="240" w:lineRule="auto"/>
        <w:rPr>
          <w:rFonts w:asciiTheme="minorHAnsi" w:hAnsiTheme="minorHAnsi"/>
        </w:rPr>
      </w:pPr>
    </w:p>
    <w:p w14:paraId="3689DB0C" w14:textId="77777777" w:rsidR="00B0203F" w:rsidRPr="00775122" w:rsidRDefault="00B0203F" w:rsidP="00D67B32">
      <w:pPr>
        <w:widowControl w:val="0"/>
        <w:numPr>
          <w:ilvl w:val="0"/>
          <w:numId w:val="2"/>
        </w:numPr>
        <w:spacing w:after="0" w:line="240" w:lineRule="auto"/>
        <w:jc w:val="both"/>
        <w:rPr>
          <w:rFonts w:asciiTheme="minorHAnsi" w:hAnsiTheme="minorHAnsi"/>
        </w:rPr>
      </w:pPr>
      <w:r w:rsidRPr="00775122">
        <w:rPr>
          <w:rFonts w:asciiTheme="minorHAnsi" w:hAnsiTheme="minorHAnsi"/>
        </w:rPr>
        <w:t>Gasketing</w:t>
      </w:r>
    </w:p>
    <w:p w14:paraId="3689DB0D" w14:textId="77777777" w:rsidR="00B0203F" w:rsidRPr="00775122" w:rsidRDefault="00B0203F" w:rsidP="00D67B32">
      <w:pPr>
        <w:widowControl w:val="0"/>
        <w:spacing w:after="0" w:line="240" w:lineRule="auto"/>
        <w:jc w:val="both"/>
        <w:rPr>
          <w:rFonts w:asciiTheme="minorHAnsi" w:hAnsiTheme="minorHAnsi"/>
        </w:rPr>
      </w:pPr>
    </w:p>
    <w:p w14:paraId="3689DB0E" w14:textId="77777777" w:rsidR="00B0203F" w:rsidRPr="00775122" w:rsidRDefault="00B0203F" w:rsidP="00D67B32">
      <w:pPr>
        <w:pStyle w:val="ListParagraph"/>
        <w:widowControl w:val="0"/>
        <w:numPr>
          <w:ilvl w:val="0"/>
          <w:numId w:val="16"/>
        </w:numPr>
        <w:spacing w:after="0" w:line="240" w:lineRule="auto"/>
        <w:jc w:val="both"/>
        <w:rPr>
          <w:rFonts w:asciiTheme="minorHAnsi" w:hAnsiTheme="minorHAnsi"/>
        </w:rPr>
      </w:pPr>
      <w:r w:rsidRPr="00775122">
        <w:rPr>
          <w:rFonts w:asciiTheme="minorHAnsi" w:hAnsiTheme="minorHAnsi"/>
        </w:rPr>
        <w:t>Shall be a compression type product for use with steel doors and labeled for use on fire-rated doors.</w:t>
      </w:r>
    </w:p>
    <w:p w14:paraId="3689DB0F" w14:textId="77777777" w:rsidR="00B0203F" w:rsidRPr="00775122" w:rsidRDefault="00B0203F" w:rsidP="00D67B32">
      <w:pPr>
        <w:widowControl w:val="0"/>
        <w:spacing w:after="0" w:line="240" w:lineRule="auto"/>
        <w:jc w:val="both"/>
        <w:rPr>
          <w:rFonts w:asciiTheme="minorHAnsi" w:hAnsiTheme="minorHAnsi"/>
        </w:rPr>
      </w:pPr>
    </w:p>
    <w:p w14:paraId="3689DB10" w14:textId="5F909B23" w:rsidR="00B0203F" w:rsidRPr="00775122" w:rsidRDefault="0036391B" w:rsidP="00D67B32">
      <w:pPr>
        <w:pStyle w:val="ListParagraph"/>
        <w:widowControl w:val="0"/>
        <w:numPr>
          <w:ilvl w:val="0"/>
          <w:numId w:val="16"/>
        </w:numPr>
        <w:spacing w:after="0" w:line="240" w:lineRule="auto"/>
        <w:jc w:val="both"/>
        <w:rPr>
          <w:rFonts w:asciiTheme="minorHAnsi" w:hAnsiTheme="minorHAnsi"/>
        </w:rPr>
      </w:pPr>
      <w:r>
        <w:rPr>
          <w:rFonts w:asciiTheme="minorHAnsi" w:hAnsiTheme="minorHAnsi"/>
        </w:rPr>
        <w:t xml:space="preserve">Meeting stile </w:t>
      </w:r>
      <w:r w:rsidR="00B0203F" w:rsidRPr="00775122">
        <w:rPr>
          <w:rFonts w:asciiTheme="minorHAnsi" w:hAnsiTheme="minorHAnsi"/>
        </w:rPr>
        <w:t xml:space="preserve">gasket </w:t>
      </w:r>
      <w:r>
        <w:rPr>
          <w:rFonts w:asciiTheme="minorHAnsi" w:hAnsiTheme="minorHAnsi"/>
        </w:rPr>
        <w:t>s</w:t>
      </w:r>
      <w:r w:rsidR="00B0203F" w:rsidRPr="00775122">
        <w:rPr>
          <w:rFonts w:asciiTheme="minorHAnsi" w:hAnsiTheme="minorHAnsi"/>
        </w:rPr>
        <w:t xml:space="preserve">hall be </w:t>
      </w:r>
      <w:r>
        <w:rPr>
          <w:rFonts w:asciiTheme="minorHAnsi" w:hAnsiTheme="minorHAnsi"/>
        </w:rPr>
        <w:t xml:space="preserve">arranged to conceal the adjusting fasteners on </w:t>
      </w:r>
      <w:r w:rsidR="00B0203F" w:rsidRPr="00775122">
        <w:rPr>
          <w:rFonts w:asciiTheme="minorHAnsi" w:hAnsiTheme="minorHAnsi"/>
        </w:rPr>
        <w:t xml:space="preserve">adjustable </w:t>
      </w:r>
      <w:r w:rsidR="00FA3D2A">
        <w:rPr>
          <w:rFonts w:asciiTheme="minorHAnsi" w:hAnsiTheme="minorHAnsi"/>
        </w:rPr>
        <w:t>door ed</w:t>
      </w:r>
      <w:r w:rsidR="00B0203F" w:rsidRPr="00775122">
        <w:rPr>
          <w:rFonts w:asciiTheme="minorHAnsi" w:hAnsiTheme="minorHAnsi"/>
        </w:rPr>
        <w:t>ge.</w:t>
      </w:r>
    </w:p>
    <w:p w14:paraId="3689DB11" w14:textId="77777777" w:rsidR="00A21602" w:rsidRPr="00775122" w:rsidRDefault="00A21602" w:rsidP="00D67B32">
      <w:pPr>
        <w:pStyle w:val="ListParagraph"/>
        <w:widowControl w:val="0"/>
        <w:spacing w:after="0" w:line="240" w:lineRule="auto"/>
        <w:rPr>
          <w:rFonts w:asciiTheme="minorHAnsi" w:hAnsiTheme="minorHAnsi"/>
        </w:rPr>
      </w:pPr>
    </w:p>
    <w:p w14:paraId="3689DB12" w14:textId="77777777" w:rsidR="00A21602" w:rsidRPr="00775122" w:rsidRDefault="00A21602" w:rsidP="00D67B32">
      <w:pPr>
        <w:widowControl w:val="0"/>
        <w:numPr>
          <w:ilvl w:val="0"/>
          <w:numId w:val="2"/>
        </w:numPr>
        <w:spacing w:after="0" w:line="240" w:lineRule="auto"/>
        <w:jc w:val="both"/>
        <w:rPr>
          <w:rFonts w:asciiTheme="minorHAnsi" w:hAnsiTheme="minorHAnsi"/>
        </w:rPr>
      </w:pPr>
      <w:r w:rsidRPr="00775122">
        <w:rPr>
          <w:rFonts w:asciiTheme="minorHAnsi" w:hAnsiTheme="minorHAnsi"/>
        </w:rPr>
        <w:t>FINISH REQUIREMENTS</w:t>
      </w:r>
    </w:p>
    <w:p w14:paraId="3689DB13" w14:textId="77777777" w:rsidR="00A21602" w:rsidRPr="00775122" w:rsidRDefault="00A21602" w:rsidP="00D67B32">
      <w:pPr>
        <w:widowControl w:val="0"/>
        <w:spacing w:after="0" w:line="240" w:lineRule="auto"/>
        <w:rPr>
          <w:rFonts w:asciiTheme="minorHAnsi" w:hAnsiTheme="minorHAnsi"/>
        </w:rPr>
      </w:pPr>
    </w:p>
    <w:p w14:paraId="3689DB14" w14:textId="77777777" w:rsidR="00A21602" w:rsidRPr="00775122" w:rsidRDefault="00A21602" w:rsidP="00D67B32">
      <w:pPr>
        <w:widowControl w:val="0"/>
        <w:numPr>
          <w:ilvl w:val="1"/>
          <w:numId w:val="2"/>
        </w:numPr>
        <w:spacing w:after="0" w:line="240" w:lineRule="auto"/>
        <w:jc w:val="both"/>
        <w:rPr>
          <w:rFonts w:asciiTheme="minorHAnsi" w:hAnsiTheme="minorHAnsi"/>
        </w:rPr>
      </w:pPr>
      <w:r w:rsidRPr="00775122">
        <w:rPr>
          <w:rFonts w:asciiTheme="minorHAnsi" w:hAnsiTheme="minorHAnsi"/>
        </w:rPr>
        <w:t>The designations used in schedules and elsewhere to indicate hardware finishes are those listed in ANSI/BHMA A156.18 or traditional U.S. finishes shown by certain manufacturers for their products.</w:t>
      </w:r>
    </w:p>
    <w:p w14:paraId="3689DB15" w14:textId="77777777" w:rsidR="00A21602" w:rsidRPr="00775122" w:rsidRDefault="00A21602" w:rsidP="00D67B32">
      <w:pPr>
        <w:widowControl w:val="0"/>
        <w:spacing w:after="0" w:line="240" w:lineRule="auto"/>
        <w:rPr>
          <w:rFonts w:asciiTheme="minorHAnsi" w:hAnsiTheme="minorHAnsi"/>
        </w:rPr>
      </w:pPr>
    </w:p>
    <w:p w14:paraId="3689DB16" w14:textId="77777777" w:rsidR="00A21602" w:rsidRDefault="00A21602" w:rsidP="00D67B32">
      <w:pPr>
        <w:widowControl w:val="0"/>
        <w:numPr>
          <w:ilvl w:val="1"/>
          <w:numId w:val="2"/>
        </w:numPr>
        <w:spacing w:after="0" w:line="240" w:lineRule="auto"/>
        <w:jc w:val="both"/>
        <w:rPr>
          <w:rFonts w:asciiTheme="minorHAnsi" w:hAnsiTheme="minorHAnsi"/>
        </w:rPr>
      </w:pPr>
      <w:r w:rsidRPr="00775122">
        <w:rPr>
          <w:rFonts w:asciiTheme="minorHAnsi" w:hAnsiTheme="minorHAnsi"/>
        </w:rPr>
        <w:t xml:space="preserve">Provide quality of finish, including thickness of plating or coating (if any), composition, hardness, and other qualities complying with manufacturer's standards, but in no case less than specified </w:t>
      </w:r>
      <w:r w:rsidRPr="00775122">
        <w:rPr>
          <w:rFonts w:asciiTheme="minorHAnsi" w:hAnsiTheme="minorHAnsi"/>
        </w:rPr>
        <w:lastRenderedPageBreak/>
        <w:t>by referenced standards for the applicable units of hardware.</w:t>
      </w:r>
    </w:p>
    <w:p w14:paraId="3689DB17" w14:textId="77777777" w:rsidR="00DC143B" w:rsidRDefault="00DC143B" w:rsidP="007458DA">
      <w:pPr>
        <w:pStyle w:val="ListParagraph"/>
        <w:widowControl w:val="0"/>
        <w:spacing w:after="0"/>
        <w:rPr>
          <w:rFonts w:asciiTheme="minorHAnsi" w:hAnsiTheme="minorHAnsi"/>
        </w:rPr>
      </w:pPr>
    </w:p>
    <w:p w14:paraId="3689DB18" w14:textId="77777777" w:rsidR="00DC143B" w:rsidRPr="00775122" w:rsidRDefault="00DC143B" w:rsidP="00D67B32">
      <w:pPr>
        <w:widowControl w:val="0"/>
        <w:numPr>
          <w:ilvl w:val="1"/>
          <w:numId w:val="2"/>
        </w:numPr>
        <w:spacing w:after="0" w:line="240" w:lineRule="auto"/>
        <w:jc w:val="both"/>
        <w:rPr>
          <w:rFonts w:asciiTheme="minorHAnsi" w:hAnsiTheme="minorHAnsi"/>
        </w:rPr>
      </w:pPr>
      <w:r w:rsidRPr="00775122">
        <w:rPr>
          <w:rFonts w:asciiTheme="minorHAnsi" w:hAnsiTheme="minorHAnsi"/>
        </w:rPr>
        <w:t>FINISHES</w:t>
      </w:r>
    </w:p>
    <w:p w14:paraId="3689DB19" w14:textId="77777777" w:rsidR="00DC143B" w:rsidRPr="00775122" w:rsidRDefault="00DC143B" w:rsidP="00D67B32">
      <w:pPr>
        <w:widowControl w:val="0"/>
        <w:spacing w:after="0" w:line="240" w:lineRule="auto"/>
        <w:rPr>
          <w:rFonts w:asciiTheme="minorHAnsi" w:hAnsiTheme="minorHAnsi"/>
        </w:rPr>
      </w:pPr>
    </w:p>
    <w:p w14:paraId="3689DB1A" w14:textId="77777777" w:rsidR="00DC143B" w:rsidRPr="00775122" w:rsidRDefault="00DC143B" w:rsidP="00D67B32">
      <w:pPr>
        <w:widowControl w:val="0"/>
        <w:numPr>
          <w:ilvl w:val="2"/>
          <w:numId w:val="2"/>
        </w:numPr>
        <w:spacing w:after="0" w:line="240" w:lineRule="auto"/>
        <w:jc w:val="both"/>
        <w:rPr>
          <w:rFonts w:asciiTheme="minorHAnsi" w:hAnsiTheme="minorHAnsi"/>
        </w:rPr>
      </w:pPr>
      <w:r w:rsidRPr="00775122">
        <w:rPr>
          <w:rFonts w:asciiTheme="minorHAnsi" w:hAnsiTheme="minorHAnsi"/>
        </w:rPr>
        <w:t xml:space="preserve">Door Faces: </w:t>
      </w:r>
    </w:p>
    <w:p w14:paraId="3689DB1B" w14:textId="77777777" w:rsidR="00DC143B" w:rsidRPr="00775122" w:rsidRDefault="00DC143B"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Primed for field applied finish</w:t>
      </w:r>
    </w:p>
    <w:p w14:paraId="3689DB1C" w14:textId="486626A3" w:rsidR="00DC143B" w:rsidRPr="00775122" w:rsidRDefault="00DC143B"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 xml:space="preserve">Factory applied finish </w:t>
      </w:r>
      <w:r w:rsidR="00420BE7">
        <w:rPr>
          <w:rFonts w:asciiTheme="minorHAnsi" w:hAnsiTheme="minorHAnsi"/>
        </w:rPr>
        <w:t xml:space="preserve">powder coat </w:t>
      </w:r>
      <w:r w:rsidRPr="00775122">
        <w:rPr>
          <w:rFonts w:asciiTheme="minorHAnsi" w:hAnsiTheme="minorHAnsi"/>
        </w:rPr>
        <w:t>paint per specification</w:t>
      </w:r>
    </w:p>
    <w:p w14:paraId="3689DB1D" w14:textId="77777777" w:rsidR="00DC143B" w:rsidRPr="00775122" w:rsidRDefault="00DC143B"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Surfacequest© Architectural Fusions</w:t>
      </w:r>
    </w:p>
    <w:p w14:paraId="3689DB1E" w14:textId="77777777" w:rsidR="00DC143B" w:rsidRPr="00775122" w:rsidRDefault="00DC143B" w:rsidP="00D67B32">
      <w:pPr>
        <w:widowControl w:val="0"/>
        <w:numPr>
          <w:ilvl w:val="2"/>
          <w:numId w:val="2"/>
        </w:numPr>
        <w:spacing w:after="0" w:line="240" w:lineRule="auto"/>
        <w:jc w:val="both"/>
        <w:rPr>
          <w:rFonts w:asciiTheme="minorHAnsi" w:hAnsiTheme="minorHAnsi"/>
        </w:rPr>
      </w:pPr>
      <w:r w:rsidRPr="00775122">
        <w:rPr>
          <w:rFonts w:asciiTheme="minorHAnsi" w:hAnsiTheme="minorHAnsi"/>
        </w:rPr>
        <w:t xml:space="preserve">Frames: </w:t>
      </w:r>
    </w:p>
    <w:p w14:paraId="3689DB1F" w14:textId="77777777" w:rsidR="00DC143B" w:rsidRPr="00775122" w:rsidRDefault="00DC143B"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Primed for field applied finish</w:t>
      </w:r>
    </w:p>
    <w:p w14:paraId="3689DB20" w14:textId="77777777" w:rsidR="00DC143B" w:rsidRPr="00775122" w:rsidRDefault="00DC143B" w:rsidP="00D67B32">
      <w:pPr>
        <w:widowControl w:val="0"/>
        <w:numPr>
          <w:ilvl w:val="2"/>
          <w:numId w:val="2"/>
        </w:numPr>
        <w:spacing w:after="0" w:line="240" w:lineRule="auto"/>
        <w:jc w:val="both"/>
        <w:rPr>
          <w:rFonts w:asciiTheme="minorHAnsi" w:hAnsiTheme="minorHAnsi"/>
        </w:rPr>
      </w:pPr>
      <w:r w:rsidRPr="00775122">
        <w:rPr>
          <w:rFonts w:asciiTheme="minorHAnsi" w:hAnsiTheme="minorHAnsi"/>
        </w:rPr>
        <w:t>Lite Kits</w:t>
      </w:r>
    </w:p>
    <w:p w14:paraId="3689DB21" w14:textId="77777777" w:rsidR="00DC143B" w:rsidRPr="00775122" w:rsidRDefault="00DC143B"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Primed for field applied finish</w:t>
      </w:r>
    </w:p>
    <w:p w14:paraId="3689DB22" w14:textId="3D3B4BA7" w:rsidR="00DC143B" w:rsidRPr="00775122" w:rsidRDefault="00DC143B"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 xml:space="preserve">Factory applied finish </w:t>
      </w:r>
      <w:r w:rsidR="00A612E7">
        <w:rPr>
          <w:rFonts w:asciiTheme="minorHAnsi" w:hAnsiTheme="minorHAnsi"/>
        </w:rPr>
        <w:t xml:space="preserve">powder coat </w:t>
      </w:r>
      <w:r w:rsidRPr="00775122">
        <w:rPr>
          <w:rFonts w:asciiTheme="minorHAnsi" w:hAnsiTheme="minorHAnsi"/>
        </w:rPr>
        <w:t>paint per specification</w:t>
      </w:r>
    </w:p>
    <w:p w14:paraId="3689DB23" w14:textId="77777777" w:rsidR="00DC143B" w:rsidRPr="00775122" w:rsidRDefault="00DC143B" w:rsidP="00D67B32">
      <w:pPr>
        <w:widowControl w:val="0"/>
        <w:numPr>
          <w:ilvl w:val="2"/>
          <w:numId w:val="2"/>
        </w:numPr>
        <w:spacing w:after="0" w:line="240" w:lineRule="auto"/>
        <w:jc w:val="both"/>
        <w:rPr>
          <w:rFonts w:asciiTheme="minorHAnsi" w:hAnsiTheme="minorHAnsi"/>
        </w:rPr>
      </w:pPr>
      <w:r w:rsidRPr="00775122">
        <w:rPr>
          <w:rFonts w:asciiTheme="minorHAnsi" w:hAnsiTheme="minorHAnsi"/>
        </w:rPr>
        <w:t>Hardware:</w:t>
      </w:r>
    </w:p>
    <w:p w14:paraId="3689DB24" w14:textId="43BC1967" w:rsidR="00DC143B" w:rsidRPr="00775122" w:rsidRDefault="00DC143B" w:rsidP="00D67B32">
      <w:pPr>
        <w:widowControl w:val="0"/>
        <w:numPr>
          <w:ilvl w:val="3"/>
          <w:numId w:val="2"/>
        </w:numPr>
        <w:spacing w:after="0" w:line="240" w:lineRule="auto"/>
        <w:jc w:val="both"/>
        <w:rPr>
          <w:rFonts w:asciiTheme="minorHAnsi" w:hAnsiTheme="minorHAnsi"/>
        </w:rPr>
      </w:pPr>
      <w:r w:rsidRPr="00775122">
        <w:rPr>
          <w:rFonts w:asciiTheme="minorHAnsi" w:hAnsiTheme="minorHAnsi"/>
        </w:rPr>
        <w:t xml:space="preserve">As specified in </w:t>
      </w:r>
      <w:r w:rsidR="00A612E7">
        <w:rPr>
          <w:rFonts w:asciiTheme="minorHAnsi" w:hAnsiTheme="minorHAnsi"/>
        </w:rPr>
        <w:t>hardware sets</w:t>
      </w:r>
    </w:p>
    <w:p w14:paraId="3689DB25" w14:textId="77777777" w:rsidR="00DC143B" w:rsidRPr="00775122" w:rsidRDefault="00DC143B" w:rsidP="00D67B32">
      <w:pPr>
        <w:widowControl w:val="0"/>
        <w:spacing w:after="0" w:line="240" w:lineRule="auto"/>
        <w:ind w:left="720"/>
        <w:jc w:val="both"/>
        <w:rPr>
          <w:rFonts w:asciiTheme="minorHAnsi" w:hAnsiTheme="minorHAnsi"/>
        </w:rPr>
      </w:pPr>
    </w:p>
    <w:p w14:paraId="3689DB26" w14:textId="77777777" w:rsidR="00B0203F" w:rsidRPr="00DC143B" w:rsidRDefault="00B0203F" w:rsidP="00D67B32">
      <w:pPr>
        <w:widowControl w:val="0"/>
        <w:spacing w:after="0" w:line="240" w:lineRule="auto"/>
        <w:jc w:val="both"/>
        <w:rPr>
          <w:rFonts w:asciiTheme="minorHAnsi" w:hAnsiTheme="minorHAnsi"/>
          <w:b/>
        </w:rPr>
      </w:pPr>
      <w:r w:rsidRPr="00DC143B">
        <w:rPr>
          <w:rFonts w:asciiTheme="minorHAnsi" w:hAnsiTheme="minorHAnsi"/>
          <w:b/>
        </w:rPr>
        <w:t xml:space="preserve">Part 3 </w:t>
      </w:r>
      <w:r w:rsidR="004007A0" w:rsidRPr="00DC143B">
        <w:rPr>
          <w:rFonts w:asciiTheme="minorHAnsi" w:hAnsiTheme="minorHAnsi"/>
          <w:b/>
        </w:rPr>
        <w:t>–</w:t>
      </w:r>
      <w:r w:rsidRPr="00DC143B">
        <w:rPr>
          <w:rFonts w:asciiTheme="minorHAnsi" w:hAnsiTheme="minorHAnsi"/>
          <w:b/>
        </w:rPr>
        <w:t xml:space="preserve"> Execution</w:t>
      </w:r>
    </w:p>
    <w:p w14:paraId="3689DB27" w14:textId="77777777" w:rsidR="004007A0" w:rsidRPr="00775122" w:rsidRDefault="004007A0" w:rsidP="00D67B32">
      <w:pPr>
        <w:widowControl w:val="0"/>
        <w:spacing w:after="0" w:line="240" w:lineRule="auto"/>
        <w:jc w:val="both"/>
        <w:rPr>
          <w:rFonts w:asciiTheme="minorHAnsi" w:hAnsiTheme="minorHAnsi"/>
        </w:rPr>
      </w:pPr>
    </w:p>
    <w:p w14:paraId="3689DB28" w14:textId="77777777" w:rsidR="004007A0" w:rsidRPr="00775122" w:rsidRDefault="004007A0" w:rsidP="00D67B32">
      <w:pPr>
        <w:widowControl w:val="0"/>
        <w:spacing w:after="0" w:line="240" w:lineRule="auto"/>
        <w:jc w:val="both"/>
        <w:rPr>
          <w:rFonts w:asciiTheme="minorHAnsi" w:hAnsiTheme="minorHAnsi"/>
        </w:rPr>
      </w:pPr>
      <w:r w:rsidRPr="00775122">
        <w:rPr>
          <w:rFonts w:asciiTheme="minorHAnsi" w:hAnsiTheme="minorHAnsi"/>
        </w:rPr>
        <w:t>3.01</w:t>
      </w:r>
      <w:r w:rsidRPr="00775122">
        <w:rPr>
          <w:rFonts w:asciiTheme="minorHAnsi" w:hAnsiTheme="minorHAnsi"/>
        </w:rPr>
        <w:tab/>
        <w:t>Examination</w:t>
      </w:r>
    </w:p>
    <w:p w14:paraId="3689DB29" w14:textId="77777777" w:rsidR="004007A0" w:rsidRPr="00775122" w:rsidRDefault="004007A0" w:rsidP="00D67B32">
      <w:pPr>
        <w:widowControl w:val="0"/>
        <w:spacing w:after="0" w:line="240" w:lineRule="auto"/>
        <w:jc w:val="both"/>
        <w:rPr>
          <w:rFonts w:asciiTheme="minorHAnsi" w:hAnsiTheme="minorHAnsi"/>
        </w:rPr>
      </w:pPr>
    </w:p>
    <w:p w14:paraId="3689DB2A" w14:textId="77777777" w:rsidR="004007A0" w:rsidRPr="00775122" w:rsidRDefault="004007A0" w:rsidP="00D67B32">
      <w:pPr>
        <w:pStyle w:val="ListParagraph"/>
        <w:widowControl w:val="0"/>
        <w:numPr>
          <w:ilvl w:val="0"/>
          <w:numId w:val="18"/>
        </w:numPr>
        <w:spacing w:after="0" w:line="240" w:lineRule="auto"/>
        <w:jc w:val="both"/>
        <w:rPr>
          <w:rFonts w:asciiTheme="minorHAnsi" w:hAnsiTheme="minorHAnsi"/>
        </w:rPr>
      </w:pPr>
      <w:r w:rsidRPr="00775122">
        <w:rPr>
          <w:rFonts w:asciiTheme="minorHAnsi" w:hAnsiTheme="minorHAnsi"/>
        </w:rPr>
        <w:t>Examine rough openings and other site conditions for compliance with requirements for installation tolerances, labeled fire door assembly construction, wall and floor construction and other conditions effecting performance.</w:t>
      </w:r>
    </w:p>
    <w:p w14:paraId="3689DB2B" w14:textId="77777777" w:rsidR="004007A0" w:rsidRPr="00775122" w:rsidRDefault="004007A0" w:rsidP="00D67B32">
      <w:pPr>
        <w:widowControl w:val="0"/>
        <w:spacing w:after="0" w:line="240" w:lineRule="auto"/>
        <w:jc w:val="both"/>
        <w:rPr>
          <w:rFonts w:asciiTheme="minorHAnsi" w:hAnsiTheme="minorHAnsi"/>
        </w:rPr>
      </w:pPr>
    </w:p>
    <w:p w14:paraId="3689DB2C" w14:textId="77777777" w:rsidR="004007A0" w:rsidRPr="00775122" w:rsidRDefault="004007A0" w:rsidP="00D67B32">
      <w:pPr>
        <w:pStyle w:val="ListParagraph"/>
        <w:widowControl w:val="0"/>
        <w:numPr>
          <w:ilvl w:val="0"/>
          <w:numId w:val="18"/>
        </w:numPr>
        <w:spacing w:after="0" w:line="240" w:lineRule="auto"/>
        <w:jc w:val="both"/>
        <w:rPr>
          <w:rFonts w:asciiTheme="minorHAnsi" w:hAnsiTheme="minorHAnsi"/>
        </w:rPr>
      </w:pPr>
      <w:r w:rsidRPr="00775122">
        <w:rPr>
          <w:rFonts w:asciiTheme="minorHAnsi" w:hAnsiTheme="minorHAnsi"/>
        </w:rPr>
        <w:t>Examine rough-in for electrical power systems to verify actual locations of wiring connections before electrified door hardware installation.</w:t>
      </w:r>
    </w:p>
    <w:p w14:paraId="3689DB2D" w14:textId="77777777" w:rsidR="004007A0" w:rsidRPr="00775122" w:rsidRDefault="004007A0" w:rsidP="00D67B32">
      <w:pPr>
        <w:pStyle w:val="ListParagraph"/>
        <w:widowControl w:val="0"/>
        <w:spacing w:after="0" w:line="240" w:lineRule="auto"/>
        <w:rPr>
          <w:rFonts w:asciiTheme="minorHAnsi" w:hAnsiTheme="minorHAnsi"/>
        </w:rPr>
      </w:pPr>
    </w:p>
    <w:p w14:paraId="3689DB2E" w14:textId="77777777" w:rsidR="004007A0" w:rsidRPr="00775122" w:rsidRDefault="004007A0" w:rsidP="00D67B32">
      <w:pPr>
        <w:pStyle w:val="ListParagraph"/>
        <w:widowControl w:val="0"/>
        <w:numPr>
          <w:ilvl w:val="0"/>
          <w:numId w:val="18"/>
        </w:numPr>
        <w:spacing w:after="0" w:line="240" w:lineRule="auto"/>
        <w:jc w:val="both"/>
        <w:rPr>
          <w:rFonts w:asciiTheme="minorHAnsi" w:hAnsiTheme="minorHAnsi"/>
        </w:rPr>
      </w:pPr>
      <w:r w:rsidRPr="00775122">
        <w:rPr>
          <w:rFonts w:asciiTheme="minorHAnsi" w:hAnsiTheme="minorHAnsi"/>
        </w:rPr>
        <w:t>Proceed with installation only after unsatisfactory conditions have been corrected.</w:t>
      </w:r>
    </w:p>
    <w:p w14:paraId="3689DB2F" w14:textId="77777777" w:rsidR="004007A0" w:rsidRPr="00775122" w:rsidRDefault="004007A0" w:rsidP="00D67B32">
      <w:pPr>
        <w:pStyle w:val="ListParagraph"/>
        <w:widowControl w:val="0"/>
        <w:spacing w:after="0" w:line="240" w:lineRule="auto"/>
        <w:rPr>
          <w:rFonts w:asciiTheme="minorHAnsi" w:hAnsiTheme="minorHAnsi"/>
        </w:rPr>
      </w:pPr>
    </w:p>
    <w:p w14:paraId="22BC6118" w14:textId="77777777" w:rsidR="0056381E" w:rsidRDefault="0056381E" w:rsidP="00D67B32">
      <w:pPr>
        <w:widowControl w:val="0"/>
        <w:spacing w:after="0" w:line="240" w:lineRule="auto"/>
        <w:jc w:val="both"/>
        <w:rPr>
          <w:rFonts w:asciiTheme="minorHAnsi" w:hAnsiTheme="minorHAnsi"/>
        </w:rPr>
      </w:pPr>
    </w:p>
    <w:p w14:paraId="3689DB30" w14:textId="3A2118AC" w:rsidR="004007A0" w:rsidRPr="00775122" w:rsidRDefault="004007A0" w:rsidP="00D67B32">
      <w:pPr>
        <w:widowControl w:val="0"/>
        <w:spacing w:after="0" w:line="240" w:lineRule="auto"/>
        <w:jc w:val="both"/>
        <w:rPr>
          <w:rFonts w:asciiTheme="minorHAnsi" w:hAnsiTheme="minorHAnsi"/>
        </w:rPr>
      </w:pPr>
      <w:r w:rsidRPr="00775122">
        <w:rPr>
          <w:rFonts w:asciiTheme="minorHAnsi" w:hAnsiTheme="minorHAnsi"/>
        </w:rPr>
        <w:t>3.02</w:t>
      </w:r>
      <w:r w:rsidRPr="00775122">
        <w:rPr>
          <w:rFonts w:asciiTheme="minorHAnsi" w:hAnsiTheme="minorHAnsi"/>
        </w:rPr>
        <w:tab/>
        <w:t>Installation</w:t>
      </w:r>
    </w:p>
    <w:p w14:paraId="3689DB31" w14:textId="77777777" w:rsidR="004007A0" w:rsidRPr="00775122" w:rsidRDefault="004007A0" w:rsidP="00D67B32">
      <w:pPr>
        <w:widowControl w:val="0"/>
        <w:spacing w:after="0" w:line="240" w:lineRule="auto"/>
        <w:jc w:val="both"/>
        <w:rPr>
          <w:rFonts w:asciiTheme="minorHAnsi" w:hAnsiTheme="minorHAnsi"/>
        </w:rPr>
      </w:pPr>
    </w:p>
    <w:p w14:paraId="3689DB32" w14:textId="77777777" w:rsidR="004007A0" w:rsidRPr="00775122" w:rsidRDefault="004007A0" w:rsidP="00D67B32">
      <w:pPr>
        <w:pStyle w:val="ListParagraph"/>
        <w:widowControl w:val="0"/>
        <w:numPr>
          <w:ilvl w:val="0"/>
          <w:numId w:val="19"/>
        </w:numPr>
        <w:spacing w:after="0" w:line="240" w:lineRule="auto"/>
        <w:jc w:val="both"/>
        <w:rPr>
          <w:rFonts w:asciiTheme="minorHAnsi" w:hAnsiTheme="minorHAnsi"/>
        </w:rPr>
      </w:pPr>
      <w:r w:rsidRPr="00775122">
        <w:rPr>
          <w:rFonts w:asciiTheme="minorHAnsi" w:hAnsiTheme="minorHAnsi"/>
        </w:rPr>
        <w:t>Steel doors shall be prepared for all non-factory installed hardware per ANSI/BHMA A156.115.</w:t>
      </w:r>
    </w:p>
    <w:p w14:paraId="3689DB33" w14:textId="77777777" w:rsidR="004007A0" w:rsidRPr="00775122" w:rsidRDefault="004007A0" w:rsidP="00D67B32">
      <w:pPr>
        <w:widowControl w:val="0"/>
        <w:spacing w:after="0" w:line="240" w:lineRule="auto"/>
        <w:jc w:val="both"/>
        <w:rPr>
          <w:rFonts w:asciiTheme="minorHAnsi" w:hAnsiTheme="minorHAnsi"/>
        </w:rPr>
      </w:pPr>
    </w:p>
    <w:p w14:paraId="3689DB34" w14:textId="77777777" w:rsidR="004007A0" w:rsidRPr="00775122" w:rsidRDefault="004007A0" w:rsidP="00D67B32">
      <w:pPr>
        <w:pStyle w:val="ListParagraph"/>
        <w:widowControl w:val="0"/>
        <w:numPr>
          <w:ilvl w:val="0"/>
          <w:numId w:val="19"/>
        </w:numPr>
        <w:spacing w:after="0" w:line="240" w:lineRule="auto"/>
        <w:jc w:val="both"/>
        <w:rPr>
          <w:rFonts w:asciiTheme="minorHAnsi" w:hAnsiTheme="minorHAnsi"/>
        </w:rPr>
      </w:pPr>
      <w:r w:rsidRPr="00775122">
        <w:rPr>
          <w:rFonts w:asciiTheme="minorHAnsi" w:hAnsiTheme="minorHAnsi"/>
        </w:rPr>
        <w:t>Installation shall be in accordance with DHI A115.IG.</w:t>
      </w:r>
    </w:p>
    <w:p w14:paraId="3689DB35" w14:textId="77777777" w:rsidR="004007A0" w:rsidRPr="00775122" w:rsidRDefault="004007A0" w:rsidP="00D67B32">
      <w:pPr>
        <w:pStyle w:val="ListParagraph"/>
        <w:widowControl w:val="0"/>
        <w:spacing w:after="0" w:line="240" w:lineRule="auto"/>
        <w:rPr>
          <w:rFonts w:asciiTheme="minorHAnsi" w:hAnsiTheme="minorHAnsi"/>
        </w:rPr>
      </w:pPr>
    </w:p>
    <w:p w14:paraId="3689DB36" w14:textId="77777777" w:rsidR="004007A0" w:rsidRPr="00775122" w:rsidRDefault="004007A0" w:rsidP="00D67B32">
      <w:pPr>
        <w:pStyle w:val="ListParagraph"/>
        <w:widowControl w:val="0"/>
        <w:numPr>
          <w:ilvl w:val="0"/>
          <w:numId w:val="19"/>
        </w:numPr>
        <w:spacing w:after="0" w:line="240" w:lineRule="auto"/>
        <w:jc w:val="both"/>
        <w:rPr>
          <w:rFonts w:asciiTheme="minorHAnsi" w:hAnsiTheme="minorHAnsi"/>
        </w:rPr>
      </w:pPr>
      <w:r w:rsidRPr="00775122">
        <w:rPr>
          <w:rFonts w:asciiTheme="minorHAnsi" w:hAnsiTheme="minorHAnsi"/>
        </w:rPr>
        <w:t>Install work in accordance with approved shop drawings and these specifications using factory authorized installers.</w:t>
      </w:r>
    </w:p>
    <w:p w14:paraId="3689DB37" w14:textId="77777777" w:rsidR="004007A0" w:rsidRPr="00775122" w:rsidRDefault="004007A0" w:rsidP="00D67B32">
      <w:pPr>
        <w:pStyle w:val="ListParagraph"/>
        <w:widowControl w:val="0"/>
        <w:spacing w:after="0" w:line="240" w:lineRule="auto"/>
        <w:rPr>
          <w:rFonts w:asciiTheme="minorHAnsi" w:hAnsiTheme="minorHAnsi"/>
        </w:rPr>
      </w:pPr>
    </w:p>
    <w:p w14:paraId="3689DB38" w14:textId="77777777" w:rsidR="004007A0" w:rsidRPr="00775122" w:rsidRDefault="004007A0" w:rsidP="00D67B32">
      <w:pPr>
        <w:pStyle w:val="ListParagraph"/>
        <w:widowControl w:val="0"/>
        <w:numPr>
          <w:ilvl w:val="0"/>
          <w:numId w:val="19"/>
        </w:numPr>
        <w:spacing w:after="0" w:line="240" w:lineRule="auto"/>
        <w:jc w:val="both"/>
        <w:rPr>
          <w:rFonts w:asciiTheme="minorHAnsi" w:hAnsiTheme="minorHAnsi"/>
        </w:rPr>
      </w:pPr>
      <w:r w:rsidRPr="00775122">
        <w:rPr>
          <w:rFonts w:asciiTheme="minorHAnsi" w:hAnsiTheme="minorHAnsi"/>
        </w:rPr>
        <w:t>Set frames plumb and square and brace until adjacent wall or finish is constructed and securely anchored thereto.  Furnish necessary clips, fastenings and anchorages and conceal unless otherwise noted.</w:t>
      </w:r>
    </w:p>
    <w:p w14:paraId="3689DB39" w14:textId="77777777" w:rsidR="004007A0" w:rsidRPr="00775122" w:rsidRDefault="004007A0" w:rsidP="00D67B32">
      <w:pPr>
        <w:pStyle w:val="ListParagraph"/>
        <w:widowControl w:val="0"/>
        <w:spacing w:after="0" w:line="240" w:lineRule="auto"/>
        <w:rPr>
          <w:rFonts w:asciiTheme="minorHAnsi" w:hAnsiTheme="minorHAnsi"/>
        </w:rPr>
      </w:pPr>
    </w:p>
    <w:p w14:paraId="3689DB3A" w14:textId="77777777" w:rsidR="004007A0" w:rsidRPr="00775122" w:rsidRDefault="004007A0" w:rsidP="00D67B32">
      <w:pPr>
        <w:pStyle w:val="ListParagraph"/>
        <w:widowControl w:val="0"/>
        <w:numPr>
          <w:ilvl w:val="0"/>
          <w:numId w:val="19"/>
        </w:numPr>
        <w:spacing w:after="0" w:line="240" w:lineRule="auto"/>
        <w:jc w:val="both"/>
        <w:rPr>
          <w:rFonts w:asciiTheme="minorHAnsi" w:hAnsiTheme="minorHAnsi"/>
        </w:rPr>
      </w:pPr>
      <w:r w:rsidRPr="00775122">
        <w:rPr>
          <w:rFonts w:asciiTheme="minorHAnsi" w:hAnsiTheme="minorHAnsi"/>
        </w:rPr>
        <w:t xml:space="preserve">Fire doors shall be installed conforming </w:t>
      </w:r>
      <w:r w:rsidR="00BE7ECB" w:rsidRPr="00775122">
        <w:rPr>
          <w:rFonts w:asciiTheme="minorHAnsi" w:hAnsiTheme="minorHAnsi"/>
        </w:rPr>
        <w:t>to</w:t>
      </w:r>
      <w:r w:rsidRPr="00775122">
        <w:rPr>
          <w:rFonts w:asciiTheme="minorHAnsi" w:hAnsiTheme="minorHAnsi"/>
        </w:rPr>
        <w:t xml:space="preserve"> NFPA 80 and all other applicable building codes and regulations.</w:t>
      </w:r>
    </w:p>
    <w:p w14:paraId="3689DB3B" w14:textId="77777777" w:rsidR="00BE7ECB" w:rsidRPr="00775122" w:rsidRDefault="00BE7ECB" w:rsidP="00D67B32">
      <w:pPr>
        <w:pStyle w:val="ListParagraph"/>
        <w:widowControl w:val="0"/>
        <w:spacing w:after="0" w:line="240" w:lineRule="auto"/>
        <w:rPr>
          <w:rFonts w:asciiTheme="minorHAnsi" w:hAnsiTheme="minorHAnsi"/>
        </w:rPr>
      </w:pPr>
    </w:p>
    <w:p w14:paraId="3689DB3C" w14:textId="77777777" w:rsidR="00BE7ECB" w:rsidRPr="00775122" w:rsidRDefault="00BE7ECB" w:rsidP="00D67B32">
      <w:pPr>
        <w:pStyle w:val="ListParagraph"/>
        <w:widowControl w:val="0"/>
        <w:numPr>
          <w:ilvl w:val="0"/>
          <w:numId w:val="19"/>
        </w:numPr>
        <w:spacing w:after="0" w:line="240" w:lineRule="auto"/>
        <w:jc w:val="both"/>
        <w:rPr>
          <w:rFonts w:asciiTheme="minorHAnsi" w:hAnsiTheme="minorHAnsi"/>
        </w:rPr>
      </w:pPr>
      <w:r w:rsidRPr="00775122">
        <w:rPr>
          <w:rFonts w:asciiTheme="minorHAnsi" w:hAnsiTheme="minorHAnsi"/>
        </w:rPr>
        <w:t>Set units level, plumb and true to line and location.  Adjust and reinforce attachment substrates as necessary for proper installation and operation.</w:t>
      </w:r>
    </w:p>
    <w:p w14:paraId="3689DB3D" w14:textId="77777777" w:rsidR="00BE7ECB" w:rsidRPr="00775122" w:rsidRDefault="00BE7ECB" w:rsidP="00D67B32">
      <w:pPr>
        <w:pStyle w:val="ListParagraph"/>
        <w:widowControl w:val="0"/>
        <w:spacing w:after="0" w:line="240" w:lineRule="auto"/>
        <w:rPr>
          <w:rFonts w:asciiTheme="minorHAnsi" w:hAnsiTheme="minorHAnsi"/>
        </w:rPr>
      </w:pPr>
    </w:p>
    <w:p w14:paraId="3689DB3E" w14:textId="77777777" w:rsidR="00BE7ECB" w:rsidRPr="00775122" w:rsidRDefault="00BE7ECB" w:rsidP="00D67B32">
      <w:pPr>
        <w:pStyle w:val="ListParagraph"/>
        <w:widowControl w:val="0"/>
        <w:numPr>
          <w:ilvl w:val="0"/>
          <w:numId w:val="19"/>
        </w:numPr>
        <w:spacing w:after="0" w:line="240" w:lineRule="auto"/>
        <w:jc w:val="both"/>
        <w:rPr>
          <w:rFonts w:asciiTheme="minorHAnsi" w:hAnsiTheme="minorHAnsi"/>
        </w:rPr>
      </w:pPr>
      <w:r w:rsidRPr="00775122">
        <w:rPr>
          <w:rFonts w:asciiTheme="minorHAnsi" w:hAnsiTheme="minorHAnsi"/>
        </w:rPr>
        <w:t>Install all non-factory installed hardware items using only fasteners provided or authorized by manufacturer.</w:t>
      </w:r>
    </w:p>
    <w:p w14:paraId="3689DB3F" w14:textId="77777777" w:rsidR="00BE7ECB" w:rsidRPr="00775122" w:rsidRDefault="00BE7ECB" w:rsidP="00D67B32">
      <w:pPr>
        <w:pStyle w:val="ListParagraph"/>
        <w:widowControl w:val="0"/>
        <w:spacing w:after="0" w:line="240" w:lineRule="auto"/>
        <w:rPr>
          <w:rFonts w:asciiTheme="minorHAnsi" w:hAnsiTheme="minorHAnsi"/>
        </w:rPr>
      </w:pPr>
    </w:p>
    <w:p w14:paraId="3689DB40" w14:textId="77777777" w:rsidR="00BE7ECB" w:rsidRPr="00775122" w:rsidRDefault="00BE7ECB" w:rsidP="00D67B32">
      <w:pPr>
        <w:widowControl w:val="0"/>
        <w:spacing w:after="0" w:line="240" w:lineRule="auto"/>
        <w:jc w:val="both"/>
        <w:rPr>
          <w:rFonts w:asciiTheme="minorHAnsi" w:hAnsiTheme="minorHAnsi"/>
        </w:rPr>
      </w:pPr>
      <w:r w:rsidRPr="00775122">
        <w:rPr>
          <w:rFonts w:asciiTheme="minorHAnsi" w:hAnsiTheme="minorHAnsi"/>
        </w:rPr>
        <w:t>3.03</w:t>
      </w:r>
      <w:r w:rsidRPr="00775122">
        <w:rPr>
          <w:rFonts w:asciiTheme="minorHAnsi" w:hAnsiTheme="minorHAnsi"/>
        </w:rPr>
        <w:tab/>
        <w:t>Door closing devices</w:t>
      </w:r>
    </w:p>
    <w:p w14:paraId="3689DB41" w14:textId="77777777" w:rsidR="00BE7ECB" w:rsidRPr="00775122" w:rsidRDefault="00BE7ECB" w:rsidP="00D67B32">
      <w:pPr>
        <w:widowControl w:val="0"/>
        <w:spacing w:after="0" w:line="240" w:lineRule="auto"/>
        <w:jc w:val="both"/>
        <w:rPr>
          <w:rFonts w:asciiTheme="minorHAnsi" w:hAnsiTheme="minorHAnsi"/>
        </w:rPr>
      </w:pPr>
    </w:p>
    <w:p w14:paraId="3689DB42" w14:textId="77777777" w:rsidR="00BE7ECB" w:rsidRPr="00775122" w:rsidRDefault="00BE7ECB" w:rsidP="00D67B32">
      <w:pPr>
        <w:pStyle w:val="ListParagraph"/>
        <w:widowControl w:val="0"/>
        <w:numPr>
          <w:ilvl w:val="0"/>
          <w:numId w:val="20"/>
        </w:numPr>
        <w:spacing w:after="0" w:line="240" w:lineRule="auto"/>
        <w:jc w:val="both"/>
        <w:rPr>
          <w:rFonts w:asciiTheme="minorHAnsi" w:hAnsiTheme="minorHAnsi"/>
        </w:rPr>
      </w:pPr>
      <w:r w:rsidRPr="00775122">
        <w:rPr>
          <w:rFonts w:asciiTheme="minorHAnsi" w:hAnsiTheme="minorHAnsi"/>
        </w:rPr>
        <w:t>Door closing devices shall be installed in accordance with the templates and printed instructions supplied by the manufacturer of the devices.</w:t>
      </w:r>
    </w:p>
    <w:p w14:paraId="3689DB43" w14:textId="77777777" w:rsidR="00BE7ECB" w:rsidRPr="00775122" w:rsidRDefault="00BE7ECB" w:rsidP="00D67B32">
      <w:pPr>
        <w:widowControl w:val="0"/>
        <w:spacing w:after="0" w:line="240" w:lineRule="auto"/>
        <w:jc w:val="both"/>
        <w:rPr>
          <w:rFonts w:asciiTheme="minorHAnsi" w:hAnsiTheme="minorHAnsi"/>
        </w:rPr>
      </w:pPr>
    </w:p>
    <w:p w14:paraId="3689DB44" w14:textId="77777777" w:rsidR="00BE7ECB" w:rsidRPr="00775122" w:rsidRDefault="00BE7ECB" w:rsidP="00D67B32">
      <w:pPr>
        <w:pStyle w:val="ListParagraph"/>
        <w:widowControl w:val="0"/>
        <w:numPr>
          <w:ilvl w:val="0"/>
          <w:numId w:val="20"/>
        </w:numPr>
        <w:spacing w:after="0" w:line="240" w:lineRule="auto"/>
        <w:jc w:val="both"/>
        <w:rPr>
          <w:rFonts w:asciiTheme="minorHAnsi" w:hAnsiTheme="minorHAnsi"/>
        </w:rPr>
      </w:pPr>
      <w:r w:rsidRPr="00775122">
        <w:rPr>
          <w:rFonts w:asciiTheme="minorHAnsi" w:hAnsiTheme="minorHAnsi"/>
        </w:rPr>
        <w:t>Door closing devices with adjustable spring power shall be adjusted for proper door operation and compliance with all applicable codes and regulations.</w:t>
      </w:r>
    </w:p>
    <w:p w14:paraId="3689DB45" w14:textId="77777777" w:rsidR="00BE7ECB" w:rsidRPr="00775122" w:rsidRDefault="00BE7ECB" w:rsidP="00D67B32">
      <w:pPr>
        <w:pStyle w:val="ListParagraph"/>
        <w:widowControl w:val="0"/>
        <w:spacing w:after="0" w:line="240" w:lineRule="auto"/>
        <w:rPr>
          <w:rFonts w:asciiTheme="minorHAnsi" w:hAnsiTheme="minorHAnsi"/>
        </w:rPr>
      </w:pPr>
    </w:p>
    <w:p w14:paraId="3689DB46" w14:textId="77777777" w:rsidR="00BE7ECB" w:rsidRPr="00775122" w:rsidRDefault="00BE7ECB" w:rsidP="00D67B32">
      <w:pPr>
        <w:widowControl w:val="0"/>
        <w:spacing w:after="0" w:line="240" w:lineRule="auto"/>
        <w:jc w:val="both"/>
        <w:rPr>
          <w:rFonts w:asciiTheme="minorHAnsi" w:hAnsiTheme="minorHAnsi"/>
        </w:rPr>
      </w:pPr>
      <w:r w:rsidRPr="00775122">
        <w:rPr>
          <w:rFonts w:asciiTheme="minorHAnsi" w:hAnsiTheme="minorHAnsi"/>
        </w:rPr>
        <w:t>3.04</w:t>
      </w:r>
      <w:r w:rsidRPr="00775122">
        <w:rPr>
          <w:rFonts w:asciiTheme="minorHAnsi" w:hAnsiTheme="minorHAnsi"/>
        </w:rPr>
        <w:tab/>
        <w:t>Adjusting</w:t>
      </w:r>
    </w:p>
    <w:p w14:paraId="3689DB47" w14:textId="77777777" w:rsidR="00BE7ECB" w:rsidRPr="00775122" w:rsidRDefault="00BE7ECB" w:rsidP="00D67B32">
      <w:pPr>
        <w:widowControl w:val="0"/>
        <w:spacing w:after="0" w:line="240" w:lineRule="auto"/>
        <w:jc w:val="both"/>
        <w:rPr>
          <w:rFonts w:asciiTheme="minorHAnsi" w:hAnsiTheme="minorHAnsi"/>
        </w:rPr>
      </w:pPr>
    </w:p>
    <w:p w14:paraId="3689DB48" w14:textId="77777777" w:rsidR="00BE7ECB" w:rsidRPr="00775122" w:rsidRDefault="00BE7ECB" w:rsidP="00D67B32">
      <w:pPr>
        <w:pStyle w:val="ListParagraph"/>
        <w:widowControl w:val="0"/>
        <w:numPr>
          <w:ilvl w:val="0"/>
          <w:numId w:val="21"/>
        </w:numPr>
        <w:spacing w:after="0" w:line="240" w:lineRule="auto"/>
        <w:jc w:val="both"/>
        <w:rPr>
          <w:rFonts w:asciiTheme="minorHAnsi" w:hAnsiTheme="minorHAnsi"/>
        </w:rPr>
      </w:pPr>
      <w:r w:rsidRPr="00775122">
        <w:rPr>
          <w:rFonts w:asciiTheme="minorHAnsi" w:hAnsiTheme="minorHAnsi"/>
        </w:rPr>
        <w:t xml:space="preserve">Adjust and check each operating item of door hardware and each door to ensure proper operation or function of every unit. </w:t>
      </w:r>
    </w:p>
    <w:p w14:paraId="3689DB49" w14:textId="77777777" w:rsidR="00BE7ECB" w:rsidRPr="00775122" w:rsidRDefault="00BE7ECB" w:rsidP="00D67B32">
      <w:pPr>
        <w:widowControl w:val="0"/>
        <w:spacing w:after="0" w:line="240" w:lineRule="auto"/>
        <w:jc w:val="both"/>
        <w:rPr>
          <w:rFonts w:asciiTheme="minorHAnsi" w:hAnsiTheme="minorHAnsi"/>
        </w:rPr>
      </w:pPr>
    </w:p>
    <w:p w14:paraId="3689DB4A" w14:textId="77777777" w:rsidR="00BE7ECB" w:rsidRPr="00775122" w:rsidRDefault="00BE7ECB" w:rsidP="00D67B32">
      <w:pPr>
        <w:widowControl w:val="0"/>
        <w:spacing w:after="0" w:line="240" w:lineRule="auto"/>
        <w:jc w:val="both"/>
        <w:rPr>
          <w:rFonts w:asciiTheme="minorHAnsi" w:hAnsiTheme="minorHAnsi"/>
        </w:rPr>
      </w:pPr>
      <w:r w:rsidRPr="00775122">
        <w:rPr>
          <w:rFonts w:asciiTheme="minorHAnsi" w:hAnsiTheme="minorHAnsi"/>
        </w:rPr>
        <w:t>3.05</w:t>
      </w:r>
      <w:r w:rsidRPr="00775122">
        <w:rPr>
          <w:rFonts w:asciiTheme="minorHAnsi" w:hAnsiTheme="minorHAnsi"/>
        </w:rPr>
        <w:tab/>
        <w:t>Completion</w:t>
      </w:r>
    </w:p>
    <w:p w14:paraId="3689DB4B" w14:textId="77777777" w:rsidR="00BE7ECB" w:rsidRPr="00775122" w:rsidRDefault="00BE7ECB" w:rsidP="00D67B32">
      <w:pPr>
        <w:widowControl w:val="0"/>
        <w:spacing w:after="0" w:line="240" w:lineRule="auto"/>
        <w:jc w:val="both"/>
        <w:rPr>
          <w:rFonts w:asciiTheme="minorHAnsi" w:hAnsiTheme="minorHAnsi"/>
        </w:rPr>
      </w:pPr>
    </w:p>
    <w:p w14:paraId="3689DB4C" w14:textId="77777777" w:rsidR="00BE7ECB" w:rsidRPr="00775122" w:rsidRDefault="00BE7ECB" w:rsidP="00D67B32">
      <w:pPr>
        <w:pStyle w:val="ListParagraph"/>
        <w:widowControl w:val="0"/>
        <w:numPr>
          <w:ilvl w:val="0"/>
          <w:numId w:val="22"/>
        </w:numPr>
        <w:spacing w:after="0" w:line="240" w:lineRule="auto"/>
        <w:jc w:val="both"/>
        <w:rPr>
          <w:rFonts w:asciiTheme="minorHAnsi" w:hAnsiTheme="minorHAnsi"/>
        </w:rPr>
      </w:pPr>
      <w:r w:rsidRPr="00775122">
        <w:rPr>
          <w:rFonts w:asciiTheme="minorHAnsi" w:hAnsiTheme="minorHAnsi"/>
        </w:rPr>
        <w:t>When complete all door, frame, hardware and other components shall be properly secured in place and all exposed surfaces shall be clean and free from scratches</w:t>
      </w:r>
      <w:r w:rsidR="00172805" w:rsidRPr="00775122">
        <w:rPr>
          <w:rFonts w:asciiTheme="minorHAnsi" w:hAnsiTheme="minorHAnsi"/>
        </w:rPr>
        <w:t xml:space="preserve"> and other defects and damages.</w:t>
      </w:r>
    </w:p>
    <w:p w14:paraId="3689DB4D" w14:textId="77777777" w:rsidR="007254D5" w:rsidRPr="00775122" w:rsidRDefault="007254D5" w:rsidP="00D67B32">
      <w:pPr>
        <w:widowControl w:val="0"/>
        <w:spacing w:after="0" w:line="240" w:lineRule="auto"/>
        <w:jc w:val="both"/>
        <w:rPr>
          <w:rFonts w:asciiTheme="minorHAnsi" w:hAnsiTheme="minorHAnsi"/>
        </w:rPr>
      </w:pPr>
    </w:p>
    <w:p w14:paraId="3689DB4E" w14:textId="77777777" w:rsidR="007254D5" w:rsidRPr="00775122" w:rsidRDefault="007254D5" w:rsidP="00D67B32">
      <w:pPr>
        <w:widowControl w:val="0"/>
        <w:spacing w:after="0" w:line="240" w:lineRule="auto"/>
        <w:jc w:val="both"/>
        <w:rPr>
          <w:rFonts w:asciiTheme="minorHAnsi" w:hAnsiTheme="minorHAnsi"/>
        </w:rPr>
      </w:pPr>
      <w:r w:rsidRPr="00775122">
        <w:rPr>
          <w:rFonts w:asciiTheme="minorHAnsi" w:hAnsiTheme="minorHAnsi"/>
        </w:rPr>
        <w:t>3.06</w:t>
      </w:r>
      <w:r w:rsidRPr="00775122">
        <w:rPr>
          <w:rFonts w:asciiTheme="minorHAnsi" w:hAnsiTheme="minorHAnsi"/>
        </w:rPr>
        <w:tab/>
        <w:t>Door Hardware Sets</w:t>
      </w:r>
    </w:p>
    <w:p w14:paraId="3689DB4F" w14:textId="77777777" w:rsidR="007254D5" w:rsidRPr="00775122" w:rsidRDefault="007254D5" w:rsidP="00D67B32">
      <w:pPr>
        <w:widowControl w:val="0"/>
        <w:spacing w:after="0" w:line="240" w:lineRule="auto"/>
        <w:jc w:val="both"/>
        <w:rPr>
          <w:rFonts w:asciiTheme="minorHAnsi" w:hAnsiTheme="minorHAnsi"/>
        </w:rPr>
      </w:pPr>
    </w:p>
    <w:p w14:paraId="3689DB50" w14:textId="77777777" w:rsidR="008A5C17" w:rsidRPr="00775122" w:rsidRDefault="007254D5" w:rsidP="00D67B32">
      <w:pPr>
        <w:pStyle w:val="ListParagraph"/>
        <w:widowControl w:val="0"/>
        <w:numPr>
          <w:ilvl w:val="0"/>
          <w:numId w:val="23"/>
        </w:numPr>
        <w:spacing w:after="0" w:line="240" w:lineRule="auto"/>
        <w:jc w:val="both"/>
        <w:rPr>
          <w:rFonts w:asciiTheme="minorHAnsi" w:hAnsiTheme="minorHAnsi"/>
        </w:rPr>
      </w:pPr>
      <w:r w:rsidRPr="00775122">
        <w:rPr>
          <w:rFonts w:asciiTheme="minorHAnsi" w:hAnsiTheme="minorHAnsi"/>
        </w:rPr>
        <w:t>The following is a general listing of Integrated Door Assembly hardware requirements.</w:t>
      </w:r>
      <w:r w:rsidR="008A5C17" w:rsidRPr="00775122">
        <w:rPr>
          <w:rFonts w:asciiTheme="minorHAnsi" w:hAnsiTheme="minorHAnsi"/>
        </w:rPr>
        <w:t xml:space="preserve"> The base Integrated Door Assembly is provided with the following pre-installed items:</w:t>
      </w:r>
    </w:p>
    <w:p w14:paraId="3689DB51" w14:textId="77777777" w:rsidR="008A5C17" w:rsidRPr="00775122" w:rsidRDefault="008A5C17" w:rsidP="00D67B32">
      <w:pPr>
        <w:pStyle w:val="ListParagraph"/>
        <w:widowControl w:val="0"/>
        <w:numPr>
          <w:ilvl w:val="1"/>
          <w:numId w:val="23"/>
        </w:numPr>
        <w:spacing w:after="0" w:line="240" w:lineRule="auto"/>
        <w:jc w:val="both"/>
        <w:rPr>
          <w:rFonts w:asciiTheme="minorHAnsi" w:hAnsiTheme="minorHAnsi"/>
        </w:rPr>
      </w:pPr>
      <w:r w:rsidRPr="00775122">
        <w:rPr>
          <w:rFonts w:asciiTheme="minorHAnsi" w:hAnsiTheme="minorHAnsi"/>
        </w:rPr>
        <w:t>Door body</w:t>
      </w:r>
    </w:p>
    <w:p w14:paraId="3689DB52" w14:textId="7CEB482E" w:rsidR="008A5C17" w:rsidRPr="00775122" w:rsidRDefault="008A5C17" w:rsidP="00D67B32">
      <w:pPr>
        <w:pStyle w:val="ListParagraph"/>
        <w:widowControl w:val="0"/>
        <w:numPr>
          <w:ilvl w:val="1"/>
          <w:numId w:val="23"/>
        </w:numPr>
        <w:spacing w:after="0" w:line="240" w:lineRule="auto"/>
        <w:jc w:val="both"/>
        <w:rPr>
          <w:rFonts w:asciiTheme="minorHAnsi" w:hAnsiTheme="minorHAnsi"/>
        </w:rPr>
      </w:pPr>
      <w:r w:rsidRPr="00775122">
        <w:rPr>
          <w:rFonts w:asciiTheme="minorHAnsi" w:hAnsiTheme="minorHAnsi"/>
        </w:rPr>
        <w:t xml:space="preserve">Latching </w:t>
      </w:r>
      <w:r w:rsidR="00A612E7">
        <w:rPr>
          <w:rFonts w:asciiTheme="minorHAnsi" w:hAnsiTheme="minorHAnsi"/>
        </w:rPr>
        <w:t>hardware</w:t>
      </w:r>
    </w:p>
    <w:p w14:paraId="3689DB53" w14:textId="77777777" w:rsidR="008A5C17" w:rsidRPr="00775122" w:rsidRDefault="008A5C17" w:rsidP="00D67B32">
      <w:pPr>
        <w:pStyle w:val="ListParagraph"/>
        <w:widowControl w:val="0"/>
        <w:numPr>
          <w:ilvl w:val="1"/>
          <w:numId w:val="23"/>
        </w:numPr>
        <w:spacing w:after="0" w:line="240" w:lineRule="auto"/>
        <w:jc w:val="both"/>
        <w:rPr>
          <w:rFonts w:asciiTheme="minorHAnsi" w:hAnsiTheme="minorHAnsi"/>
        </w:rPr>
      </w:pPr>
      <w:r w:rsidRPr="00775122">
        <w:rPr>
          <w:rFonts w:asciiTheme="minorHAnsi" w:hAnsiTheme="minorHAnsi"/>
        </w:rPr>
        <w:t>Continuous hinge</w:t>
      </w:r>
    </w:p>
    <w:p w14:paraId="3689DB54" w14:textId="70957D0F" w:rsidR="008A5C17" w:rsidRDefault="008A5C17" w:rsidP="00D67B32">
      <w:pPr>
        <w:pStyle w:val="ListParagraph"/>
        <w:widowControl w:val="0"/>
        <w:numPr>
          <w:ilvl w:val="1"/>
          <w:numId w:val="23"/>
        </w:numPr>
        <w:spacing w:after="0" w:line="240" w:lineRule="auto"/>
        <w:jc w:val="both"/>
        <w:rPr>
          <w:rFonts w:asciiTheme="minorHAnsi" w:hAnsiTheme="minorHAnsi"/>
        </w:rPr>
      </w:pPr>
      <w:r w:rsidRPr="00775122">
        <w:rPr>
          <w:rFonts w:asciiTheme="minorHAnsi" w:hAnsiTheme="minorHAnsi"/>
        </w:rPr>
        <w:t xml:space="preserve">Adjustable </w:t>
      </w:r>
      <w:r w:rsidR="00A612E7">
        <w:rPr>
          <w:rFonts w:asciiTheme="minorHAnsi" w:hAnsiTheme="minorHAnsi"/>
        </w:rPr>
        <w:t xml:space="preserve">leading </w:t>
      </w:r>
      <w:r w:rsidRPr="00775122">
        <w:rPr>
          <w:rFonts w:asciiTheme="minorHAnsi" w:hAnsiTheme="minorHAnsi"/>
        </w:rPr>
        <w:t>edge</w:t>
      </w:r>
    </w:p>
    <w:p w14:paraId="3630DD2E" w14:textId="5761A8BE" w:rsidR="00A612E7" w:rsidRPr="00775122" w:rsidRDefault="00A612E7" w:rsidP="00D67B32">
      <w:pPr>
        <w:pStyle w:val="ListParagraph"/>
        <w:widowControl w:val="0"/>
        <w:numPr>
          <w:ilvl w:val="1"/>
          <w:numId w:val="23"/>
        </w:numPr>
        <w:spacing w:after="0" w:line="240" w:lineRule="auto"/>
        <w:jc w:val="both"/>
        <w:rPr>
          <w:rFonts w:asciiTheme="minorHAnsi" w:hAnsiTheme="minorHAnsi"/>
        </w:rPr>
      </w:pPr>
      <w:r>
        <w:rPr>
          <w:rFonts w:asciiTheme="minorHAnsi" w:hAnsiTheme="minorHAnsi"/>
        </w:rPr>
        <w:t>Protection plates (as needed)</w:t>
      </w:r>
    </w:p>
    <w:p w14:paraId="3689DB55" w14:textId="77777777" w:rsidR="008A5C17" w:rsidRPr="00775122" w:rsidRDefault="008A5C17" w:rsidP="00D67B32">
      <w:pPr>
        <w:widowControl w:val="0"/>
        <w:spacing w:after="0" w:line="240" w:lineRule="auto"/>
        <w:ind w:left="720"/>
        <w:jc w:val="both"/>
        <w:rPr>
          <w:rFonts w:asciiTheme="minorHAnsi" w:hAnsiTheme="minorHAnsi"/>
        </w:rPr>
      </w:pPr>
    </w:p>
    <w:p w14:paraId="3689DB56" w14:textId="77777777" w:rsidR="007254D5" w:rsidRPr="00775122" w:rsidRDefault="007254D5" w:rsidP="00D67B32">
      <w:pPr>
        <w:widowControl w:val="0"/>
        <w:spacing w:after="0" w:line="240" w:lineRule="auto"/>
        <w:ind w:left="1080"/>
        <w:jc w:val="both"/>
        <w:rPr>
          <w:rFonts w:asciiTheme="minorHAnsi" w:hAnsiTheme="minorHAnsi"/>
        </w:rPr>
      </w:pPr>
      <w:r w:rsidRPr="00775122">
        <w:rPr>
          <w:rFonts w:asciiTheme="minorHAnsi" w:hAnsiTheme="minorHAnsi"/>
        </w:rPr>
        <w:t xml:space="preserve">  Provide</w:t>
      </w:r>
      <w:r w:rsidR="008A5C17" w:rsidRPr="00775122">
        <w:rPr>
          <w:rFonts w:asciiTheme="minorHAnsi" w:hAnsiTheme="minorHAnsi"/>
        </w:rPr>
        <w:t xml:space="preserve"> additional</w:t>
      </w:r>
      <w:r w:rsidRPr="00775122">
        <w:rPr>
          <w:rFonts w:asciiTheme="minorHAnsi" w:hAnsiTheme="minorHAnsi"/>
        </w:rPr>
        <w:t xml:space="preserve"> hardware items </w:t>
      </w:r>
      <w:r w:rsidR="008A5C17" w:rsidRPr="00775122">
        <w:rPr>
          <w:rFonts w:asciiTheme="minorHAnsi" w:hAnsiTheme="minorHAnsi"/>
        </w:rPr>
        <w:t xml:space="preserve">as </w:t>
      </w:r>
      <w:r w:rsidRPr="00775122">
        <w:rPr>
          <w:rFonts w:asciiTheme="minorHAnsi" w:hAnsiTheme="minorHAnsi"/>
        </w:rPr>
        <w:t>required for function indicated and to meet applicable code requirements whether or not specifically indicated in the following sets.</w:t>
      </w:r>
    </w:p>
    <w:p w14:paraId="3689DB57" w14:textId="77777777" w:rsidR="007254D5" w:rsidRPr="00775122" w:rsidRDefault="007254D5" w:rsidP="00D67B32">
      <w:pPr>
        <w:widowControl w:val="0"/>
        <w:spacing w:after="0" w:line="240" w:lineRule="auto"/>
        <w:jc w:val="both"/>
        <w:rPr>
          <w:rFonts w:asciiTheme="minorHAnsi" w:hAnsiTheme="minorHAnsi"/>
        </w:rPr>
      </w:pPr>
    </w:p>
    <w:p w14:paraId="3689DB5A" w14:textId="1DAF374D" w:rsidR="008A5C17" w:rsidRPr="00CF0E25" w:rsidRDefault="007254D5" w:rsidP="00D67B32">
      <w:pPr>
        <w:pStyle w:val="ListParagraph"/>
        <w:widowControl w:val="0"/>
        <w:numPr>
          <w:ilvl w:val="0"/>
          <w:numId w:val="23"/>
        </w:numPr>
        <w:spacing w:after="0" w:line="240" w:lineRule="auto"/>
        <w:jc w:val="both"/>
        <w:rPr>
          <w:rFonts w:asciiTheme="minorHAnsi" w:hAnsiTheme="minorHAnsi"/>
        </w:rPr>
      </w:pPr>
      <w:r w:rsidRPr="00CF0E25">
        <w:rPr>
          <w:rFonts w:asciiTheme="minorHAnsi" w:hAnsiTheme="minorHAnsi"/>
        </w:rPr>
        <w:t>Refer to Door Schedule for door opening information, hardware set assignment and related requirements.</w:t>
      </w:r>
    </w:p>
    <w:sectPr w:rsidR="008A5C17" w:rsidRPr="00CF0E25">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D4BA6" w14:textId="77777777" w:rsidR="00CF4DDB" w:rsidRDefault="00CF4DDB" w:rsidP="00D0547C">
      <w:pPr>
        <w:spacing w:after="0" w:line="240" w:lineRule="auto"/>
      </w:pPr>
      <w:r>
        <w:separator/>
      </w:r>
    </w:p>
  </w:endnote>
  <w:endnote w:type="continuationSeparator" w:id="0">
    <w:p w14:paraId="4E44CCF1" w14:textId="77777777" w:rsidR="00CF4DDB" w:rsidRDefault="00CF4DDB" w:rsidP="00D05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DD6E" w14:textId="5AA6809A" w:rsidR="00422239" w:rsidRDefault="00422239">
    <w:pPr>
      <w:pStyle w:val="Footer"/>
      <w:jc w:val="right"/>
    </w:pPr>
    <w:r>
      <w:fldChar w:fldCharType="begin"/>
    </w:r>
    <w:r>
      <w:instrText xml:space="preserve"> PAGE   \* MERGEFORMAT </w:instrText>
    </w:r>
    <w:r>
      <w:fldChar w:fldCharType="separate"/>
    </w:r>
    <w:r w:rsidR="00CA0AB1">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BC109" w14:textId="77777777" w:rsidR="00CF4DDB" w:rsidRDefault="00CF4DDB" w:rsidP="00D0547C">
      <w:pPr>
        <w:spacing w:after="0" w:line="240" w:lineRule="auto"/>
      </w:pPr>
      <w:r>
        <w:separator/>
      </w:r>
    </w:p>
  </w:footnote>
  <w:footnote w:type="continuationSeparator" w:id="0">
    <w:p w14:paraId="74DDE72F" w14:textId="77777777" w:rsidR="00CF4DDB" w:rsidRDefault="00CF4DDB" w:rsidP="00D05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DD6B" w14:textId="231BCA05" w:rsidR="00422239" w:rsidRPr="00775122" w:rsidRDefault="00422239" w:rsidP="00D0547C">
    <w:pPr>
      <w:pStyle w:val="Header"/>
      <w:jc w:val="right"/>
      <w:rPr>
        <w:rFonts w:asciiTheme="minorHAnsi" w:hAnsiTheme="minorHAnsi"/>
        <w:sz w:val="20"/>
      </w:rPr>
    </w:pPr>
    <w:r w:rsidRPr="00775122">
      <w:rPr>
        <w:rFonts w:asciiTheme="minorHAnsi" w:hAnsiTheme="minorHAnsi"/>
        <w:sz w:val="20"/>
      </w:rPr>
      <w:t xml:space="preserve">Syntégra </w:t>
    </w:r>
    <w:r w:rsidR="004F37D8">
      <w:rPr>
        <w:rFonts w:asciiTheme="minorHAnsi" w:hAnsiTheme="minorHAnsi"/>
        <w:sz w:val="20"/>
      </w:rPr>
      <w:t>L</w:t>
    </w:r>
    <w:r w:rsidR="007458DA">
      <w:rPr>
        <w:rFonts w:asciiTheme="minorHAnsi" w:hAnsiTheme="minorHAnsi"/>
        <w:sz w:val="20"/>
      </w:rPr>
      <w:t>X</w:t>
    </w:r>
    <w:r w:rsidR="00A143F7">
      <w:rPr>
        <w:rFonts w:asciiTheme="minorHAnsi" w:hAnsiTheme="minorHAnsi"/>
        <w:sz w:val="20"/>
      </w:rPr>
      <w:t xml:space="preserve"> Series </w:t>
    </w:r>
    <w:r w:rsidRPr="00775122">
      <w:rPr>
        <w:rFonts w:asciiTheme="minorHAnsi" w:hAnsiTheme="minorHAnsi"/>
        <w:sz w:val="20"/>
      </w:rPr>
      <w:t>Integrated Door Systems</w:t>
    </w:r>
    <w:r>
      <w:rPr>
        <w:rFonts w:asciiTheme="minorHAnsi" w:hAnsiTheme="minorHAnsi"/>
        <w:sz w:val="20"/>
      </w:rPr>
      <w:t xml:space="preserve"> - </w:t>
    </w:r>
    <w:r w:rsidRPr="00775122">
      <w:rPr>
        <w:rFonts w:asciiTheme="minorHAnsi" w:hAnsiTheme="minorHAnsi"/>
        <w:sz w:val="20"/>
      </w:rPr>
      <w:t>Guide Specification</w:t>
    </w:r>
  </w:p>
  <w:p w14:paraId="3689DD6C" w14:textId="79A8BCEE" w:rsidR="00422239" w:rsidRDefault="00422239" w:rsidP="0070660C">
    <w:pPr>
      <w:pStyle w:val="Header"/>
      <w:jc w:val="center"/>
      <w:rPr>
        <w:rFonts w:asciiTheme="minorHAnsi" w:hAnsiTheme="minorHAnsi"/>
      </w:rPr>
    </w:pPr>
  </w:p>
  <w:p w14:paraId="26A98D2B" w14:textId="26566DB0" w:rsidR="00422239" w:rsidRPr="00775122" w:rsidRDefault="00422239" w:rsidP="0070660C">
    <w:pPr>
      <w:pStyle w:val="Header"/>
      <w:rPr>
        <w:rFonts w:asciiTheme="minorHAnsi" w:hAnsiTheme="minorHAnsi"/>
      </w:rPr>
    </w:pPr>
    <w:r>
      <w:rPr>
        <w:rFonts w:asciiTheme="minorHAnsi" w:hAnsiTheme="minorHAnsi"/>
      </w:rPr>
      <w:tab/>
    </w:r>
    <w:r>
      <w:rPr>
        <w:rFonts w:asciiTheme="minorHAnsi" w:hAnsiTheme="minorHAnsi"/>
      </w:rPr>
      <w:tab/>
      <w:t xml:space="preserve">Rev. </w:t>
    </w:r>
    <w:r w:rsidR="00A143F7">
      <w:rPr>
        <w:rFonts w:asciiTheme="minorHAnsi" w:hAnsiTheme="minorHAnsi"/>
      </w:rPr>
      <w:t>M</w:t>
    </w:r>
    <w:r>
      <w:rPr>
        <w:rFonts w:asciiTheme="minorHAnsi" w:hAnsiTheme="minorHAnsi"/>
      </w:rPr>
      <w:t xml:space="preserve"> 12/</w:t>
    </w:r>
    <w:r w:rsidR="00A143F7">
      <w:rPr>
        <w:rFonts w:asciiTheme="minorHAnsi" w:hAnsiTheme="minorHAnsi"/>
      </w:rPr>
      <w:t>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4FFC"/>
    <w:multiLevelType w:val="hybridMultilevel"/>
    <w:tmpl w:val="DD546734"/>
    <w:lvl w:ilvl="0" w:tplc="04090015">
      <w:start w:val="1"/>
      <w:numFmt w:val="upperLetter"/>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 w15:restartNumberingAfterBreak="0">
    <w:nsid w:val="041255D0"/>
    <w:multiLevelType w:val="hybridMultilevel"/>
    <w:tmpl w:val="8BCCB2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10915"/>
    <w:multiLevelType w:val="hybridMultilevel"/>
    <w:tmpl w:val="75B62C1C"/>
    <w:lvl w:ilvl="0" w:tplc="04090015">
      <w:start w:val="1"/>
      <w:numFmt w:val="upperLetter"/>
      <w:lvlText w:val="%1."/>
      <w:lvlJc w:val="left"/>
      <w:pPr>
        <w:ind w:left="1095" w:hanging="360"/>
      </w:pPr>
    </w:lvl>
    <w:lvl w:ilvl="1" w:tplc="0409000F">
      <w:start w:val="1"/>
      <w:numFmt w:val="decimal"/>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3" w15:restartNumberingAfterBreak="0">
    <w:nsid w:val="0A713FBD"/>
    <w:multiLevelType w:val="hybridMultilevel"/>
    <w:tmpl w:val="2EF6E578"/>
    <w:lvl w:ilvl="0" w:tplc="04090015">
      <w:start w:val="1"/>
      <w:numFmt w:val="upperLetter"/>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4" w15:restartNumberingAfterBreak="0">
    <w:nsid w:val="1052516C"/>
    <w:multiLevelType w:val="hybridMultilevel"/>
    <w:tmpl w:val="C32AC9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B3C9A"/>
    <w:multiLevelType w:val="hybridMultilevel"/>
    <w:tmpl w:val="103AFE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0426B5"/>
    <w:multiLevelType w:val="multilevel"/>
    <w:tmpl w:val="572CA2FC"/>
    <w:lvl w:ilvl="0">
      <w:start w:val="1"/>
      <w:numFmt w:val="decimal"/>
      <w:lvlText w:val="%1"/>
      <w:lvlJc w:val="left"/>
      <w:pPr>
        <w:ind w:left="375" w:hanging="375"/>
      </w:pPr>
      <w:rPr>
        <w:rFonts w:hint="default"/>
      </w:rPr>
    </w:lvl>
    <w:lvl w:ilvl="1">
      <w:start w:val="5"/>
      <w:numFmt w:val="decimalZero"/>
      <w:lvlText w:val="%1.%2"/>
      <w:lvlJc w:val="left"/>
      <w:pPr>
        <w:ind w:left="375" w:hanging="375"/>
      </w:pPr>
      <w:rPr>
        <w:rFonts w:hint="default"/>
      </w:rPr>
    </w:lvl>
    <w:lvl w:ilvl="2">
      <w:start w:val="1"/>
      <w:numFmt w:val="upp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D10790D"/>
    <w:multiLevelType w:val="hybridMultilevel"/>
    <w:tmpl w:val="5478D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702C39"/>
    <w:multiLevelType w:val="hybridMultilevel"/>
    <w:tmpl w:val="6164A1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404FE7"/>
    <w:multiLevelType w:val="hybridMultilevel"/>
    <w:tmpl w:val="43BE452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6F3266"/>
    <w:multiLevelType w:val="singleLevel"/>
    <w:tmpl w:val="70BEB952"/>
    <w:lvl w:ilvl="0">
      <w:start w:val="13"/>
      <w:numFmt w:val="decimal"/>
      <w:lvlText w:val="%1"/>
      <w:lvlJc w:val="left"/>
      <w:pPr>
        <w:tabs>
          <w:tab w:val="num" w:pos="1080"/>
        </w:tabs>
        <w:ind w:left="1080" w:hanging="360"/>
      </w:pPr>
      <w:rPr>
        <w:rFonts w:ascii="Verdana" w:hAnsi="Verdana" w:hint="default"/>
        <w:sz w:val="16"/>
      </w:rPr>
    </w:lvl>
  </w:abstractNum>
  <w:abstractNum w:abstractNumId="11" w15:restartNumberingAfterBreak="0">
    <w:nsid w:val="481F1E5F"/>
    <w:multiLevelType w:val="multilevel"/>
    <w:tmpl w:val="A5983910"/>
    <w:lvl w:ilvl="0">
      <w:start w:val="1"/>
      <w:numFmt w:val="decimalZero"/>
      <w:lvlText w:val="2.%1"/>
      <w:lvlJc w:val="left"/>
      <w:pPr>
        <w:tabs>
          <w:tab w:val="num" w:pos="720"/>
        </w:tabs>
        <w:ind w:left="720" w:hanging="720"/>
      </w:pPr>
      <w:rPr>
        <w:rFonts w:hint="default"/>
        <w:b w:val="0"/>
        <w:i w:val="0"/>
        <w:color w:val="auto"/>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sz w:val="22"/>
      </w:rPr>
    </w:lvl>
    <w:lvl w:ilvl="3">
      <w:start w:val="1"/>
      <w:numFmt w:val="lowerLetter"/>
      <w:lvlText w:val="%4."/>
      <w:lvlJc w:val="left"/>
      <w:pPr>
        <w:tabs>
          <w:tab w:val="num" w:pos="1440"/>
        </w:tabs>
        <w:ind w:left="1440" w:hanging="360"/>
      </w:pPr>
      <w:rPr>
        <w:rFonts w:hint="default"/>
        <w:b w:val="0"/>
        <w:i w:val="0"/>
      </w:rPr>
    </w:lvl>
    <w:lvl w:ilvl="4">
      <w:start w:val="1"/>
      <w:numFmt w:val="decimal"/>
      <w:lvlText w:val="%5)"/>
      <w:lvlJc w:val="left"/>
      <w:pPr>
        <w:tabs>
          <w:tab w:val="num" w:pos="1800"/>
        </w:tabs>
        <w:ind w:left="1800" w:hanging="360"/>
      </w:pPr>
      <w:rPr>
        <w:rFonts w:hint="default"/>
        <w:b w:val="0"/>
        <w:i w:val="0"/>
      </w:rPr>
    </w:lvl>
    <w:lvl w:ilvl="5">
      <w:start w:val="1"/>
      <w:numFmt w:val="lowerLetter"/>
      <w:lvlText w:val="%6)"/>
      <w:lvlJc w:val="left"/>
      <w:pPr>
        <w:tabs>
          <w:tab w:val="num" w:pos="2160"/>
        </w:tabs>
        <w:ind w:left="2160" w:hanging="360"/>
      </w:pPr>
      <w:rPr>
        <w:rFonts w:hint="default"/>
        <w:b w:val="0"/>
        <w:i w:val="0"/>
      </w:rPr>
    </w:lvl>
    <w:lvl w:ilvl="6">
      <w:start w:val="1"/>
      <w:numFmt w:val="decimal"/>
      <w:lvlText w:val="%7."/>
      <w:lvlJc w:val="left"/>
      <w:pPr>
        <w:tabs>
          <w:tab w:val="num" w:pos="2880"/>
        </w:tabs>
        <w:ind w:left="2880" w:hanging="720"/>
      </w:pPr>
      <w:rPr>
        <w:rFonts w:hint="default"/>
        <w:b w:val="0"/>
        <w:i w:val="0"/>
      </w:rPr>
    </w:lvl>
    <w:lvl w:ilvl="7">
      <w:start w:val="1"/>
      <w:numFmt w:val="lowerLetter"/>
      <w:lvlText w:val="%8."/>
      <w:lvlJc w:val="left"/>
      <w:pPr>
        <w:tabs>
          <w:tab w:val="num" w:pos="3600"/>
        </w:tabs>
        <w:ind w:left="3600" w:hanging="720"/>
      </w:pPr>
      <w:rPr>
        <w:rFonts w:hint="default"/>
        <w:b w:val="0"/>
        <w:i w:val="0"/>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4DBD1485"/>
    <w:multiLevelType w:val="hybridMultilevel"/>
    <w:tmpl w:val="B51A17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65A7FDD"/>
    <w:multiLevelType w:val="hybridMultilevel"/>
    <w:tmpl w:val="3438B078"/>
    <w:lvl w:ilvl="0" w:tplc="04090015">
      <w:start w:val="1"/>
      <w:numFmt w:val="upperLetter"/>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4" w15:restartNumberingAfterBreak="0">
    <w:nsid w:val="5BD25D7B"/>
    <w:multiLevelType w:val="hybridMultilevel"/>
    <w:tmpl w:val="E572F79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01F4B0B"/>
    <w:multiLevelType w:val="hybridMultilevel"/>
    <w:tmpl w:val="C32AC90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E95722"/>
    <w:multiLevelType w:val="hybridMultilevel"/>
    <w:tmpl w:val="141AA1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C146D3"/>
    <w:multiLevelType w:val="singleLevel"/>
    <w:tmpl w:val="C0587BE4"/>
    <w:lvl w:ilvl="0">
      <w:start w:val="2"/>
      <w:numFmt w:val="decimal"/>
      <w:lvlText w:val="%1"/>
      <w:lvlJc w:val="left"/>
      <w:pPr>
        <w:tabs>
          <w:tab w:val="num" w:pos="1080"/>
        </w:tabs>
        <w:ind w:left="1080" w:hanging="360"/>
      </w:pPr>
      <w:rPr>
        <w:rFonts w:hint="default"/>
      </w:rPr>
    </w:lvl>
  </w:abstractNum>
  <w:abstractNum w:abstractNumId="18" w15:restartNumberingAfterBreak="0">
    <w:nsid w:val="6C9E36EA"/>
    <w:multiLevelType w:val="multilevel"/>
    <w:tmpl w:val="C846AC16"/>
    <w:lvl w:ilvl="0">
      <w:start w:val="1"/>
      <w:numFmt w:val="decimalZero"/>
      <w:lvlText w:val="1.%1"/>
      <w:lvlJc w:val="left"/>
      <w:pPr>
        <w:tabs>
          <w:tab w:val="num" w:pos="720"/>
        </w:tabs>
        <w:ind w:left="720" w:hanging="720"/>
      </w:pPr>
      <w:rPr>
        <w:rFonts w:hint="default"/>
        <w:b w:val="0"/>
        <w:i w:val="0"/>
        <w:color w:val="auto"/>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b w:val="0"/>
        <w:i w:val="0"/>
      </w:rPr>
    </w:lvl>
    <w:lvl w:ilvl="4">
      <w:start w:val="1"/>
      <w:numFmt w:val="decimal"/>
      <w:lvlText w:val="%5)"/>
      <w:lvlJc w:val="left"/>
      <w:pPr>
        <w:tabs>
          <w:tab w:val="num" w:pos="1800"/>
        </w:tabs>
        <w:ind w:left="1800" w:hanging="360"/>
      </w:pPr>
      <w:rPr>
        <w:rFonts w:hint="default"/>
        <w:b w:val="0"/>
        <w:i w:val="0"/>
      </w:rPr>
    </w:lvl>
    <w:lvl w:ilvl="5">
      <w:start w:val="1"/>
      <w:numFmt w:val="lowerLetter"/>
      <w:lvlText w:val="%6)"/>
      <w:lvlJc w:val="left"/>
      <w:pPr>
        <w:tabs>
          <w:tab w:val="num" w:pos="2160"/>
        </w:tabs>
        <w:ind w:left="2160" w:hanging="360"/>
      </w:pPr>
      <w:rPr>
        <w:rFonts w:hint="default"/>
        <w:b w:val="0"/>
        <w:i w:val="0"/>
      </w:rPr>
    </w:lvl>
    <w:lvl w:ilvl="6">
      <w:start w:val="1"/>
      <w:numFmt w:val="decimal"/>
      <w:lvlText w:val="%7."/>
      <w:lvlJc w:val="left"/>
      <w:pPr>
        <w:tabs>
          <w:tab w:val="num" w:pos="2880"/>
        </w:tabs>
        <w:ind w:left="2880" w:hanging="720"/>
      </w:pPr>
      <w:rPr>
        <w:rFonts w:hint="default"/>
        <w:b w:val="0"/>
        <w:i w:val="0"/>
      </w:rPr>
    </w:lvl>
    <w:lvl w:ilvl="7">
      <w:start w:val="1"/>
      <w:numFmt w:val="lowerLetter"/>
      <w:lvlText w:val="%8."/>
      <w:lvlJc w:val="left"/>
      <w:pPr>
        <w:tabs>
          <w:tab w:val="num" w:pos="3600"/>
        </w:tabs>
        <w:ind w:left="3600" w:hanging="720"/>
      </w:pPr>
      <w:rPr>
        <w:rFonts w:hint="default"/>
        <w:b w:val="0"/>
        <w:i w:val="0"/>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6E033DA2"/>
    <w:multiLevelType w:val="hybridMultilevel"/>
    <w:tmpl w:val="161ED558"/>
    <w:lvl w:ilvl="0" w:tplc="04090015">
      <w:start w:val="1"/>
      <w:numFmt w:val="upperLetter"/>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0" w15:restartNumberingAfterBreak="0">
    <w:nsid w:val="77473FE2"/>
    <w:multiLevelType w:val="multilevel"/>
    <w:tmpl w:val="92649F68"/>
    <w:lvl w:ilvl="0">
      <w:start w:val="1"/>
      <w:numFmt w:val="decimalZero"/>
      <w:lvlText w:val="3.%1"/>
      <w:lvlJc w:val="left"/>
      <w:pPr>
        <w:tabs>
          <w:tab w:val="num" w:pos="720"/>
        </w:tabs>
        <w:ind w:left="720" w:hanging="720"/>
      </w:pPr>
      <w:rPr>
        <w:rFonts w:hint="default"/>
        <w:b w:val="0"/>
        <w:i w:val="0"/>
        <w:color w:val="auto"/>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b w:val="0"/>
        <w:i w:val="0"/>
      </w:rPr>
    </w:lvl>
    <w:lvl w:ilvl="4">
      <w:start w:val="1"/>
      <w:numFmt w:val="decimal"/>
      <w:lvlText w:val="%5)"/>
      <w:lvlJc w:val="left"/>
      <w:pPr>
        <w:tabs>
          <w:tab w:val="num" w:pos="1800"/>
        </w:tabs>
        <w:ind w:left="1800" w:hanging="360"/>
      </w:pPr>
      <w:rPr>
        <w:rFonts w:hint="default"/>
        <w:b w:val="0"/>
        <w:i w:val="0"/>
      </w:rPr>
    </w:lvl>
    <w:lvl w:ilvl="5">
      <w:start w:val="1"/>
      <w:numFmt w:val="lowerLetter"/>
      <w:lvlText w:val="%6)"/>
      <w:lvlJc w:val="left"/>
      <w:pPr>
        <w:tabs>
          <w:tab w:val="num" w:pos="2160"/>
        </w:tabs>
        <w:ind w:left="2160" w:hanging="360"/>
      </w:pPr>
      <w:rPr>
        <w:rFonts w:hint="default"/>
        <w:b w:val="0"/>
        <w:i w:val="0"/>
      </w:rPr>
    </w:lvl>
    <w:lvl w:ilvl="6">
      <w:start w:val="1"/>
      <w:numFmt w:val="decimal"/>
      <w:lvlText w:val="%7."/>
      <w:lvlJc w:val="left"/>
      <w:pPr>
        <w:tabs>
          <w:tab w:val="num" w:pos="2880"/>
        </w:tabs>
        <w:ind w:left="2880" w:hanging="720"/>
      </w:pPr>
      <w:rPr>
        <w:rFonts w:hint="default"/>
        <w:b w:val="0"/>
        <w:i w:val="0"/>
      </w:rPr>
    </w:lvl>
    <w:lvl w:ilvl="7">
      <w:start w:val="1"/>
      <w:numFmt w:val="lowerLetter"/>
      <w:lvlText w:val="%8."/>
      <w:lvlJc w:val="left"/>
      <w:pPr>
        <w:tabs>
          <w:tab w:val="num" w:pos="3600"/>
        </w:tabs>
        <w:ind w:left="3600" w:hanging="720"/>
      </w:pPr>
      <w:rPr>
        <w:rFonts w:hint="default"/>
        <w:b w:val="0"/>
        <w:i w:val="0"/>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7BB47F15"/>
    <w:multiLevelType w:val="hybridMultilevel"/>
    <w:tmpl w:val="164E08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F60BC4"/>
    <w:multiLevelType w:val="hybridMultilevel"/>
    <w:tmpl w:val="18B65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3878943">
    <w:abstractNumId w:val="17"/>
  </w:num>
  <w:num w:numId="2" w16cid:durableId="546600076">
    <w:abstractNumId w:val="11"/>
  </w:num>
  <w:num w:numId="3" w16cid:durableId="1367757121">
    <w:abstractNumId w:val="18"/>
  </w:num>
  <w:num w:numId="4" w16cid:durableId="773325730">
    <w:abstractNumId w:val="10"/>
  </w:num>
  <w:num w:numId="5" w16cid:durableId="606621250">
    <w:abstractNumId w:val="20"/>
  </w:num>
  <w:num w:numId="6" w16cid:durableId="1606769331">
    <w:abstractNumId w:val="22"/>
  </w:num>
  <w:num w:numId="7" w16cid:durableId="742993229">
    <w:abstractNumId w:val="14"/>
  </w:num>
  <w:num w:numId="8" w16cid:durableId="1342782277">
    <w:abstractNumId w:val="12"/>
  </w:num>
  <w:num w:numId="9" w16cid:durableId="1645693192">
    <w:abstractNumId w:val="6"/>
  </w:num>
  <w:num w:numId="10" w16cid:durableId="1915041990">
    <w:abstractNumId w:val="2"/>
  </w:num>
  <w:num w:numId="11" w16cid:durableId="643776155">
    <w:abstractNumId w:val="13"/>
  </w:num>
  <w:num w:numId="12" w16cid:durableId="581332964">
    <w:abstractNumId w:val="0"/>
  </w:num>
  <w:num w:numId="13" w16cid:durableId="1604729751">
    <w:abstractNumId w:val="9"/>
  </w:num>
  <w:num w:numId="14" w16cid:durableId="1964652474">
    <w:abstractNumId w:val="19"/>
  </w:num>
  <w:num w:numId="15" w16cid:durableId="1885361767">
    <w:abstractNumId w:val="3"/>
  </w:num>
  <w:num w:numId="16" w16cid:durableId="564026980">
    <w:abstractNumId w:val="1"/>
  </w:num>
  <w:num w:numId="17" w16cid:durableId="1243221460">
    <w:abstractNumId w:val="7"/>
  </w:num>
  <w:num w:numId="18" w16cid:durableId="90206608">
    <w:abstractNumId w:val="21"/>
  </w:num>
  <w:num w:numId="19" w16cid:durableId="1623220775">
    <w:abstractNumId w:val="16"/>
  </w:num>
  <w:num w:numId="20" w16cid:durableId="916934790">
    <w:abstractNumId w:val="8"/>
  </w:num>
  <w:num w:numId="21" w16cid:durableId="1142888502">
    <w:abstractNumId w:val="5"/>
  </w:num>
  <w:num w:numId="22" w16cid:durableId="545334704">
    <w:abstractNumId w:val="4"/>
  </w:num>
  <w:num w:numId="23" w16cid:durableId="7994928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98A"/>
    <w:rsid w:val="0000497D"/>
    <w:rsid w:val="00014FD8"/>
    <w:rsid w:val="000222A7"/>
    <w:rsid w:val="00042DEA"/>
    <w:rsid w:val="00083C81"/>
    <w:rsid w:val="0012172E"/>
    <w:rsid w:val="00140AAE"/>
    <w:rsid w:val="0016144C"/>
    <w:rsid w:val="00172805"/>
    <w:rsid w:val="001A7B6D"/>
    <w:rsid w:val="001B4B90"/>
    <w:rsid w:val="001C4231"/>
    <w:rsid w:val="001E2B08"/>
    <w:rsid w:val="00200BA6"/>
    <w:rsid w:val="00217013"/>
    <w:rsid w:val="00220AC7"/>
    <w:rsid w:val="00241C41"/>
    <w:rsid w:val="00265AD7"/>
    <w:rsid w:val="00266E25"/>
    <w:rsid w:val="002865BF"/>
    <w:rsid w:val="00291F9E"/>
    <w:rsid w:val="002A2B14"/>
    <w:rsid w:val="002A3FD3"/>
    <w:rsid w:val="002B5C60"/>
    <w:rsid w:val="002C130C"/>
    <w:rsid w:val="002E5A5F"/>
    <w:rsid w:val="002F0622"/>
    <w:rsid w:val="00322134"/>
    <w:rsid w:val="00324948"/>
    <w:rsid w:val="0034757A"/>
    <w:rsid w:val="00354C06"/>
    <w:rsid w:val="0036391B"/>
    <w:rsid w:val="003A221F"/>
    <w:rsid w:val="003A22B9"/>
    <w:rsid w:val="003C0FF3"/>
    <w:rsid w:val="003D2FCE"/>
    <w:rsid w:val="003E52EB"/>
    <w:rsid w:val="003E7D4D"/>
    <w:rsid w:val="003F0FD4"/>
    <w:rsid w:val="003F353E"/>
    <w:rsid w:val="004007A0"/>
    <w:rsid w:val="00420BE7"/>
    <w:rsid w:val="00422239"/>
    <w:rsid w:val="004314FF"/>
    <w:rsid w:val="004541BA"/>
    <w:rsid w:val="0045620E"/>
    <w:rsid w:val="00463E79"/>
    <w:rsid w:val="004762E1"/>
    <w:rsid w:val="0048407B"/>
    <w:rsid w:val="00491938"/>
    <w:rsid w:val="004A09F3"/>
    <w:rsid w:val="004F37D8"/>
    <w:rsid w:val="004F4D07"/>
    <w:rsid w:val="004F5892"/>
    <w:rsid w:val="00500BBC"/>
    <w:rsid w:val="00542F80"/>
    <w:rsid w:val="00546057"/>
    <w:rsid w:val="00552CAC"/>
    <w:rsid w:val="0056381E"/>
    <w:rsid w:val="00574579"/>
    <w:rsid w:val="005825B1"/>
    <w:rsid w:val="00586411"/>
    <w:rsid w:val="005864AD"/>
    <w:rsid w:val="005910BB"/>
    <w:rsid w:val="005A6C44"/>
    <w:rsid w:val="005B4720"/>
    <w:rsid w:val="005B498A"/>
    <w:rsid w:val="00610031"/>
    <w:rsid w:val="0061024F"/>
    <w:rsid w:val="00625BB4"/>
    <w:rsid w:val="00684968"/>
    <w:rsid w:val="006A7005"/>
    <w:rsid w:val="006B422E"/>
    <w:rsid w:val="007004A9"/>
    <w:rsid w:val="0070660C"/>
    <w:rsid w:val="00712237"/>
    <w:rsid w:val="007254D5"/>
    <w:rsid w:val="007458DA"/>
    <w:rsid w:val="007729C0"/>
    <w:rsid w:val="00775122"/>
    <w:rsid w:val="00786660"/>
    <w:rsid w:val="007B39FB"/>
    <w:rsid w:val="007D28B8"/>
    <w:rsid w:val="007E27D6"/>
    <w:rsid w:val="007F256E"/>
    <w:rsid w:val="008076F6"/>
    <w:rsid w:val="00811511"/>
    <w:rsid w:val="00827F42"/>
    <w:rsid w:val="0084584F"/>
    <w:rsid w:val="00845B3B"/>
    <w:rsid w:val="008A5C17"/>
    <w:rsid w:val="008C44AD"/>
    <w:rsid w:val="008C44CE"/>
    <w:rsid w:val="008C534B"/>
    <w:rsid w:val="008D7A7B"/>
    <w:rsid w:val="00914CF2"/>
    <w:rsid w:val="00920D89"/>
    <w:rsid w:val="00944F69"/>
    <w:rsid w:val="00945B9F"/>
    <w:rsid w:val="00964518"/>
    <w:rsid w:val="00973A24"/>
    <w:rsid w:val="009855D7"/>
    <w:rsid w:val="009A1B67"/>
    <w:rsid w:val="009B52BF"/>
    <w:rsid w:val="009D010B"/>
    <w:rsid w:val="009E300A"/>
    <w:rsid w:val="00A143F7"/>
    <w:rsid w:val="00A210E6"/>
    <w:rsid w:val="00A21602"/>
    <w:rsid w:val="00A22DBD"/>
    <w:rsid w:val="00A34C61"/>
    <w:rsid w:val="00A36177"/>
    <w:rsid w:val="00A51BA3"/>
    <w:rsid w:val="00A51FD4"/>
    <w:rsid w:val="00A612E7"/>
    <w:rsid w:val="00A632C5"/>
    <w:rsid w:val="00A722F2"/>
    <w:rsid w:val="00A876C6"/>
    <w:rsid w:val="00AA0A73"/>
    <w:rsid w:val="00AB06F4"/>
    <w:rsid w:val="00B0203F"/>
    <w:rsid w:val="00B24352"/>
    <w:rsid w:val="00B25C55"/>
    <w:rsid w:val="00B44FB7"/>
    <w:rsid w:val="00B9558A"/>
    <w:rsid w:val="00BC1DA0"/>
    <w:rsid w:val="00BD1FAB"/>
    <w:rsid w:val="00BD44C1"/>
    <w:rsid w:val="00BE7ECB"/>
    <w:rsid w:val="00C03BEC"/>
    <w:rsid w:val="00C358B2"/>
    <w:rsid w:val="00C47A0C"/>
    <w:rsid w:val="00C57A11"/>
    <w:rsid w:val="00C82446"/>
    <w:rsid w:val="00C82507"/>
    <w:rsid w:val="00C9545E"/>
    <w:rsid w:val="00CA0AB1"/>
    <w:rsid w:val="00CC38EC"/>
    <w:rsid w:val="00CC5C9F"/>
    <w:rsid w:val="00CD141B"/>
    <w:rsid w:val="00CF0E25"/>
    <w:rsid w:val="00CF4DDB"/>
    <w:rsid w:val="00D024FA"/>
    <w:rsid w:val="00D02AAE"/>
    <w:rsid w:val="00D0547C"/>
    <w:rsid w:val="00D201C6"/>
    <w:rsid w:val="00D27B94"/>
    <w:rsid w:val="00D370A1"/>
    <w:rsid w:val="00D55086"/>
    <w:rsid w:val="00D67B32"/>
    <w:rsid w:val="00DB5D96"/>
    <w:rsid w:val="00DC143B"/>
    <w:rsid w:val="00DD23D7"/>
    <w:rsid w:val="00DD4898"/>
    <w:rsid w:val="00E13A8A"/>
    <w:rsid w:val="00E46355"/>
    <w:rsid w:val="00E52425"/>
    <w:rsid w:val="00E715B7"/>
    <w:rsid w:val="00E803FF"/>
    <w:rsid w:val="00E8404B"/>
    <w:rsid w:val="00EA5BA4"/>
    <w:rsid w:val="00EE35A1"/>
    <w:rsid w:val="00F44608"/>
    <w:rsid w:val="00F570B3"/>
    <w:rsid w:val="00F80F73"/>
    <w:rsid w:val="00F94093"/>
    <w:rsid w:val="00FA3D2A"/>
    <w:rsid w:val="00FC0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9DA18"/>
  <w15:docId w15:val="{F07B4BEE-D54B-477F-A5C2-24F26D99F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2E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B498A"/>
    <w:pPr>
      <w:tabs>
        <w:tab w:val="center" w:pos="4320"/>
        <w:tab w:val="right" w:pos="8640"/>
      </w:tabs>
      <w:spacing w:after="0" w:line="240" w:lineRule="auto"/>
      <w:jc w:val="both"/>
    </w:pPr>
    <w:rPr>
      <w:rFonts w:ascii="Verdana" w:eastAsia="Times New Roman" w:hAnsi="Verdana"/>
      <w:sz w:val="16"/>
      <w:szCs w:val="20"/>
    </w:rPr>
  </w:style>
  <w:style w:type="character" w:customStyle="1" w:styleId="HeaderChar">
    <w:name w:val="Header Char"/>
    <w:basedOn w:val="DefaultParagraphFont"/>
    <w:link w:val="Header"/>
    <w:uiPriority w:val="99"/>
    <w:rsid w:val="005B498A"/>
    <w:rPr>
      <w:rFonts w:ascii="Verdana" w:eastAsia="Times New Roman" w:hAnsi="Verdana" w:cs="Times New Roman"/>
      <w:sz w:val="16"/>
      <w:szCs w:val="20"/>
    </w:rPr>
  </w:style>
  <w:style w:type="table" w:styleId="TableGrid">
    <w:name w:val="Table Grid"/>
    <w:basedOn w:val="TableNormal"/>
    <w:uiPriority w:val="39"/>
    <w:rsid w:val="005A6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F4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D07"/>
    <w:rPr>
      <w:rFonts w:ascii="Calibri" w:eastAsia="Calibri" w:hAnsi="Calibri" w:cs="Times New Roman"/>
    </w:rPr>
  </w:style>
  <w:style w:type="paragraph" w:styleId="ListParagraph">
    <w:name w:val="List Paragraph"/>
    <w:basedOn w:val="Normal"/>
    <w:uiPriority w:val="34"/>
    <w:qFormat/>
    <w:rsid w:val="00D27B94"/>
    <w:pPr>
      <w:ind w:left="720"/>
      <w:contextualSpacing/>
    </w:pPr>
  </w:style>
  <w:style w:type="paragraph" w:customStyle="1" w:styleId="SpecNote">
    <w:name w:val="SpecNote"/>
    <w:basedOn w:val="Normal"/>
    <w:rsid w:val="00A34C61"/>
    <w:pPr>
      <w:pBdr>
        <w:top w:val="double" w:sz="6" w:space="1" w:color="0080FF"/>
        <w:left w:val="double" w:sz="6" w:space="1" w:color="0080FF"/>
        <w:bottom w:val="double" w:sz="6" w:space="1" w:color="0080FF"/>
        <w:right w:val="double" w:sz="6" w:space="1" w:color="0080FF"/>
      </w:pBdr>
      <w:spacing w:after="0" w:line="240" w:lineRule="auto"/>
    </w:pPr>
    <w:rPr>
      <w:rFonts w:ascii="Times New Roman" w:eastAsia="Times New Roman" w:hAnsi="Times New Roman"/>
      <w:i/>
      <w:color w:val="0080FF"/>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ED8727BCE3AFC4FA89136C742532562" ma:contentTypeVersion="5" ma:contentTypeDescription="Create a new document." ma:contentTypeScope="" ma:versionID="66c47223c990335798001472c1770764">
  <xsd:schema xmlns:xsd="http://www.w3.org/2001/XMLSchema" xmlns:xs="http://www.w3.org/2001/XMLSchema" xmlns:p="http://schemas.microsoft.com/office/2006/metadata/properties" xmlns:ns2="6a65eaa0-246f-408f-8b30-d4b57e2b0a35" xmlns:ns3="7ff3226c-b1cc-4336-90c0-80c399840d78" targetNamespace="http://schemas.microsoft.com/office/2006/metadata/properties" ma:root="true" ma:fieldsID="1c92498f285d17a6683057b379835208" ns2:_="" ns3:_="">
    <xsd:import namespace="6a65eaa0-246f-408f-8b30-d4b57e2b0a35"/>
    <xsd:import namespace="7ff3226c-b1cc-4336-90c0-80c399840d7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5eaa0-246f-408f-8b30-d4b57e2b0a3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f3226c-b1cc-4336-90c0-80c399840d7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385F0-FBAC-4C5D-9EF5-C49288F975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7CE46F-571A-49BB-AB62-E8DAC17C2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5eaa0-246f-408f-8b30-d4b57e2b0a35"/>
    <ds:schemaRef ds:uri="7ff3226c-b1cc-4336-90c0-80c399840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A9A016-36D3-4819-8911-76D9277DFDAD}">
  <ds:schemaRefs>
    <ds:schemaRef ds:uri="http://schemas.microsoft.com/sharepoint/v3/contenttype/forms"/>
  </ds:schemaRefs>
</ds:datastoreItem>
</file>

<file path=customXml/itemProps4.xml><?xml version="1.0" encoding="utf-8"?>
<ds:datastoreItem xmlns:ds="http://schemas.openxmlformats.org/officeDocument/2006/customXml" ds:itemID="{2C24B67D-CCA6-4262-BD57-951F708F4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2553</Words>
  <Characters>14557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Orban</dc:creator>
  <cp:lastModifiedBy>Michael Phillips</cp:lastModifiedBy>
  <cp:revision>2</cp:revision>
  <dcterms:created xsi:type="dcterms:W3CDTF">2025-12-31T18:19:00Z</dcterms:created>
  <dcterms:modified xsi:type="dcterms:W3CDTF">2025-12-31T18:19:00Z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0x0101005ED8727BCE3AFC4FA89136C742532562</vt:lpwstr>
  </property>
</Properties>
</file>